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6B9080E3"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B705B0">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r w:rsidR="00A359DB">
        <w:rPr>
          <w:rFonts w:ascii="Georgia" w:hAnsi="Georgia"/>
          <w:sz w:val="40"/>
          <w:szCs w:val="40"/>
        </w:rPr>
        <w:t xml:space="preserve"> – øvrige VIP </w:t>
      </w:r>
    </w:p>
    <w:p w14:paraId="6CC1DA8F" w14:textId="733E8C64" w:rsidR="00931AA9" w:rsidRDefault="00361A21" w:rsidP="00CE451F">
      <w:pPr>
        <w:widowControl w:val="0"/>
        <w:autoSpaceDE w:val="0"/>
        <w:autoSpaceDN w:val="0"/>
        <w:adjustRightInd w:val="0"/>
        <w:rPr>
          <w:rFonts w:ascii="Georgia" w:hAnsi="Georgia" w:cs="Times New Roman"/>
          <w:sz w:val="20"/>
          <w:szCs w:val="20"/>
        </w:rPr>
      </w:pPr>
      <w:r>
        <w:rPr>
          <w:rFonts w:ascii="Georgia" w:hAnsi="Georgia" w:cs="Times New Roman"/>
          <w:b/>
          <w:bCs/>
          <w:color w:val="FF0000"/>
          <w:sz w:val="32"/>
          <w:szCs w:val="32"/>
        </w:rPr>
        <w:t>Indsæt stillingstype</w:t>
      </w:r>
      <w:r w:rsidR="00BC4C06" w:rsidRPr="00BC4C06">
        <w:rPr>
          <w:rFonts w:ascii="Georgia" w:hAnsi="Georgia" w:cs="Times New Roman"/>
          <w:b/>
          <w:bCs/>
          <w:color w:val="FF0000"/>
          <w:sz w:val="32"/>
          <w:szCs w:val="32"/>
        </w:rPr>
        <w:t xml:space="preserve"> </w:t>
      </w:r>
      <w:r w:rsidR="00BC4C06">
        <w:rPr>
          <w:rFonts w:ascii="Georgia" w:hAnsi="Georgia" w:cs="Times New Roman"/>
          <w:b/>
          <w:bCs/>
          <w:sz w:val="32"/>
          <w:szCs w:val="32"/>
        </w:rPr>
        <w:t>til</w:t>
      </w:r>
      <w:r w:rsidR="002246EE" w:rsidRPr="00D13BF9">
        <w:rPr>
          <w:rFonts w:ascii="Georgia" w:hAnsi="Georgia" w:cs="Times New Roman"/>
          <w:b/>
          <w:bCs/>
          <w:sz w:val="32"/>
          <w:szCs w:val="32"/>
        </w:rPr>
        <w:t xml:space="preserve"> </w:t>
      </w:r>
      <w:r w:rsidR="00BC4C06">
        <w:rPr>
          <w:rFonts w:ascii="Georgia" w:hAnsi="Georgia" w:cs="Times New Roman"/>
          <w:b/>
          <w:bCs/>
          <w:color w:val="FF0000"/>
          <w:sz w:val="32"/>
          <w:szCs w:val="32"/>
        </w:rPr>
        <w:t>indsæt</w:t>
      </w:r>
      <w:r w:rsidR="00064C96" w:rsidDel="00F56A55">
        <w:rPr>
          <w:rFonts w:ascii="Georgia" w:hAnsi="Georgia" w:cs="Times New Roman"/>
          <w:b/>
          <w:bCs/>
          <w:color w:val="FF0000"/>
          <w:sz w:val="32"/>
          <w:szCs w:val="32"/>
        </w:rPr>
        <w:t xml:space="preserve"> </w:t>
      </w:r>
      <w:r>
        <w:rPr>
          <w:rFonts w:ascii="Georgia" w:hAnsi="Georgia" w:cs="Times New Roman"/>
          <w:b/>
          <w:bCs/>
          <w:color w:val="FF0000"/>
          <w:sz w:val="32"/>
          <w:szCs w:val="32"/>
        </w:rPr>
        <w:t>fagområde</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C2FED">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Pr>
          <w:rFonts w:ascii="Georgia" w:hAnsi="Georgia" w:cs="Times New Roman"/>
          <w:color w:val="FF0000"/>
          <w:sz w:val="20"/>
          <w:szCs w:val="20"/>
        </w:rPr>
        <w:t>indsæt stillingstype</w:t>
      </w:r>
      <w:r w:rsidR="00E87675" w:rsidRPr="00BC4C06">
        <w:rPr>
          <w:rFonts w:ascii="Georgia" w:hAnsi="Georgia" w:cs="Times New Roman"/>
          <w:color w:val="FF0000"/>
          <w:sz w:val="20"/>
          <w:szCs w:val="20"/>
        </w:rPr>
        <w:t xml:space="preserve"> </w:t>
      </w:r>
      <w:r w:rsidR="00BC4C06">
        <w:rPr>
          <w:rFonts w:ascii="Georgia" w:hAnsi="Georgia" w:cs="Times New Roman"/>
          <w:sz w:val="20"/>
          <w:szCs w:val="20"/>
        </w:rPr>
        <w:t xml:space="preserve">til </w:t>
      </w:r>
      <w:r>
        <w:rPr>
          <w:rFonts w:ascii="Georgia" w:hAnsi="Georgia" w:cs="Times New Roman"/>
          <w:color w:val="FF0000"/>
          <w:sz w:val="20"/>
          <w:szCs w:val="20"/>
        </w:rPr>
        <w:t>indsæt fagområde</w:t>
      </w:r>
      <w:r w:rsidR="00064C96" w:rsidRPr="00BC4C06">
        <w:rPr>
          <w:rFonts w:ascii="Georgia" w:hAnsi="Georgia" w:cs="Times New Roman"/>
          <w:color w:val="FF0000"/>
          <w:sz w:val="20"/>
          <w:szCs w:val="20"/>
        </w:rPr>
        <w:t xml:space="preserve"> </w:t>
      </w:r>
      <w:r w:rsidR="00FC4BE2" w:rsidRPr="007D444D">
        <w:rPr>
          <w:rFonts w:ascii="Georgia" w:hAnsi="Georgia" w:cs="Times New Roman"/>
          <w:sz w:val="20"/>
          <w:szCs w:val="20"/>
        </w:rPr>
        <w:t>pr.</w:t>
      </w:r>
      <w:r w:rsidR="00DF74B3" w:rsidRPr="007D444D">
        <w:rPr>
          <w:rFonts w:ascii="Georgia" w:hAnsi="Georgia" w:cs="Times New Roman"/>
          <w:sz w:val="20"/>
          <w:szCs w:val="20"/>
        </w:rPr>
        <w:t xml:space="preserve"> </w:t>
      </w:r>
      <w:r w:rsidR="003F1C05">
        <w:rPr>
          <w:rFonts w:ascii="Georgia" w:hAnsi="Georgia" w:cs="Times New Roman"/>
          <w:color w:val="FF0000"/>
          <w:sz w:val="20"/>
          <w:szCs w:val="20"/>
        </w:rPr>
        <w:t xml:space="preserve">1. </w:t>
      </w:r>
      <w:r w:rsidR="001B74FA">
        <w:rPr>
          <w:rFonts w:ascii="Georgia" w:hAnsi="Georgia" w:cs="Times New Roman"/>
          <w:color w:val="FF0000"/>
          <w:sz w:val="20"/>
          <w:szCs w:val="20"/>
        </w:rPr>
        <w:t>september 2020</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E27A95">
        <w:rPr>
          <w:rFonts w:ascii="Georgia" w:hAnsi="Georgia" w:cs="Times New Roman"/>
          <w:sz w:val="20"/>
          <w:szCs w:val="20"/>
        </w:rPr>
        <w:t xml:space="preserve">Stillingen er en </w:t>
      </w:r>
      <w:r w:rsidR="00E27A95" w:rsidRPr="00BC4C06">
        <w:rPr>
          <w:rFonts w:ascii="Georgia" w:hAnsi="Georgia" w:cs="Times New Roman"/>
          <w:color w:val="FF0000"/>
          <w:sz w:val="20"/>
          <w:szCs w:val="20"/>
        </w:rPr>
        <w:t>tids</w:t>
      </w:r>
      <w:r w:rsidR="00DF74B3" w:rsidRPr="00BC4C06">
        <w:rPr>
          <w:rFonts w:ascii="Georgia" w:hAnsi="Georgia" w:cs="Times New Roman"/>
          <w:color w:val="FF0000"/>
          <w:sz w:val="20"/>
          <w:szCs w:val="20"/>
        </w:rPr>
        <w:t>begrænset</w:t>
      </w:r>
      <w:r w:rsidR="00DF74B3" w:rsidRPr="00D13BF9">
        <w:rPr>
          <w:rFonts w:ascii="Georgia" w:hAnsi="Georgia" w:cs="Times New Roman"/>
          <w:sz w:val="20"/>
          <w:szCs w:val="20"/>
        </w:rPr>
        <w:t xml:space="preserve"> </w:t>
      </w:r>
      <w:r w:rsidR="00DF74B3" w:rsidRPr="00B569A6">
        <w:rPr>
          <w:rFonts w:ascii="Georgia" w:hAnsi="Georgia" w:cs="Times New Roman"/>
          <w:color w:val="FF0000"/>
          <w:sz w:val="20"/>
          <w:szCs w:val="20"/>
        </w:rPr>
        <w:t>fuldtidsstilling</w:t>
      </w:r>
      <w:r w:rsidR="004F6704">
        <w:rPr>
          <w:rFonts w:ascii="Georgia" w:hAnsi="Georgia" w:cs="Times New Roman"/>
          <w:color w:val="FF0000"/>
          <w:sz w:val="20"/>
          <w:szCs w:val="20"/>
        </w:rPr>
        <w:t xml:space="preserve"> </w:t>
      </w:r>
      <w:r w:rsidR="004F6704">
        <w:rPr>
          <w:rFonts w:ascii="Georgia" w:hAnsi="Georgia" w:cs="Times New Roman"/>
          <w:sz w:val="20"/>
          <w:szCs w:val="20"/>
        </w:rPr>
        <w:t xml:space="preserve">på </w:t>
      </w:r>
      <w:r w:rsidR="004F6704">
        <w:rPr>
          <w:rFonts w:ascii="Georgia" w:hAnsi="Georgia" w:cs="Times New Roman"/>
          <w:color w:val="FF0000"/>
          <w:sz w:val="20"/>
          <w:szCs w:val="20"/>
        </w:rPr>
        <w:t>X måneder/år</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6370A03A" w14:textId="1E20CDC5" w:rsidR="00992689" w:rsidRPr="00955132" w:rsidRDefault="00931AA9" w:rsidP="00255595">
      <w:pPr>
        <w:rPr>
          <w:rStyle w:val="Hyperlink"/>
          <w:rFonts w:ascii="Georgia" w:eastAsia="Times New Roman" w:hAnsi="Georgia"/>
          <w:color w:val="auto"/>
          <w:sz w:val="20"/>
          <w:szCs w:val="20"/>
          <w:u w:val="none"/>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indsættes </w:t>
      </w:r>
      <w:r w:rsidR="00031A72">
        <w:rPr>
          <w:rFonts w:ascii="Georgia" w:hAnsi="Georgia"/>
          <w:i/>
          <w:color w:val="FF0000"/>
          <w:sz w:val="18"/>
          <w:szCs w:val="18"/>
        </w:rPr>
        <w:t>profiltekst</w:t>
      </w:r>
      <w:r w:rsidRPr="00931AA9">
        <w:rPr>
          <w:rFonts w:ascii="Georgia" w:hAnsi="Georgia"/>
          <w:i/>
          <w:color w:val="FF0000"/>
          <w:sz w:val="18"/>
          <w:szCs w:val="18"/>
        </w:rPr>
        <w:t xml:space="preserve"> om instituttet – eksempel Biomedicin) </w:t>
      </w:r>
      <w:r w:rsidR="004359EE">
        <w:rPr>
          <w:rFonts w:ascii="Georgia" w:hAnsi="Georgia"/>
          <w:i/>
          <w:color w:val="FF0000"/>
          <w:sz w:val="18"/>
          <w:szCs w:val="18"/>
        </w:rPr>
        <w:br/>
      </w:r>
      <w:r w:rsidR="00955132">
        <w:rPr>
          <w:rFonts w:ascii="Georgia" w:eastAsia="Times New Roman" w:hAnsi="Georgia"/>
          <w:sz w:val="20"/>
          <w:szCs w:val="20"/>
        </w:rPr>
        <w:t xml:space="preserve">Institut for Biomedicin prioriterer diversitet og godt arbejdsmiljø, da det er en forudsætning for banebrydende forskning. I et </w:t>
      </w:r>
      <w:proofErr w:type="spellStart"/>
      <w:r w:rsidR="000D0C9A">
        <w:rPr>
          <w:rFonts w:ascii="Georgia" w:eastAsia="Times New Roman" w:hAnsi="Georgia"/>
          <w:sz w:val="20"/>
          <w:szCs w:val="20"/>
        </w:rPr>
        <w:t>diverst</w:t>
      </w:r>
      <w:proofErr w:type="spellEnd"/>
      <w:r w:rsidR="00955132">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955132">
        <w:rPr>
          <w:rFonts w:ascii="Georgia" w:eastAsia="Times New Roman" w:hAnsi="Georgia"/>
          <w:sz w:val="20"/>
          <w:szCs w:val="20"/>
        </w:rPr>
        <w:t>neurovidenskab</w:t>
      </w:r>
      <w:proofErr w:type="spellEnd"/>
      <w:r w:rsidR="00955132">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0D0C9A">
        <w:rPr>
          <w:rFonts w:ascii="Georgia" w:eastAsia="Times New Roman" w:hAnsi="Georgia"/>
          <w:sz w:val="20"/>
          <w:szCs w:val="20"/>
        </w:rPr>
        <w:t>professionelt</w:t>
      </w:r>
      <w:r w:rsidR="00955132">
        <w:rPr>
          <w:rFonts w:ascii="Georgia" w:eastAsia="Times New Roman" w:hAnsi="Georgia"/>
          <w:sz w:val="20"/>
          <w:szCs w:val="20"/>
        </w:rPr>
        <w:t xml:space="preserve"> fundament af videnskabelig grundforskning. Du kan læse mere om instituttet</w:t>
      </w:r>
      <w:r w:rsidR="00955132" w:rsidRPr="007C125B">
        <w:rPr>
          <w:rFonts w:ascii="Georgia" w:eastAsia="Times New Roman" w:hAnsi="Georgia"/>
          <w:color w:val="0000FF"/>
          <w:sz w:val="20"/>
          <w:szCs w:val="20"/>
        </w:rPr>
        <w:t xml:space="preserve"> </w:t>
      </w:r>
      <w:hyperlink r:id="rId8" w:history="1">
        <w:r w:rsidR="00955132" w:rsidRPr="007C125B">
          <w:rPr>
            <w:rStyle w:val="Hyperlink"/>
            <w:rFonts w:ascii="Georgia" w:eastAsia="Times New Roman" w:hAnsi="Georgia"/>
            <w:color w:val="0000FF"/>
            <w:sz w:val="20"/>
            <w:szCs w:val="20"/>
          </w:rPr>
          <w:t>her</w:t>
        </w:r>
      </w:hyperlink>
      <w:r w:rsidR="00955132">
        <w:rPr>
          <w:rFonts w:ascii="Georgia" w:eastAsia="Times New Roman" w:hAnsi="Georgia"/>
          <w:sz w:val="20"/>
          <w:szCs w:val="20"/>
        </w:rPr>
        <w:t xml:space="preserve"> og om fakultetet </w:t>
      </w:r>
      <w:hyperlink r:id="rId9" w:history="1">
        <w:r w:rsidR="00955132" w:rsidRPr="007C125B">
          <w:rPr>
            <w:rStyle w:val="Hyperlink"/>
            <w:rFonts w:ascii="Georgia" w:eastAsia="Times New Roman" w:hAnsi="Georgia"/>
            <w:color w:val="0000FF"/>
            <w:sz w:val="20"/>
            <w:szCs w:val="20"/>
          </w:rPr>
          <w:t>her</w:t>
        </w:r>
      </w:hyperlink>
      <w:r w:rsidR="00955132">
        <w:rPr>
          <w:rFonts w:ascii="Georgia" w:eastAsia="Times New Roman" w:hAnsi="Georgia"/>
          <w:sz w:val="20"/>
          <w:szCs w:val="20"/>
        </w:rPr>
        <w:t>.</w:t>
      </w:r>
    </w:p>
    <w:p w14:paraId="2B7167FB" w14:textId="24FE469B" w:rsidR="00FF4BE7" w:rsidRDefault="000D0C5E" w:rsidP="00CE451F">
      <w:pPr>
        <w:widowControl w:val="0"/>
        <w:autoSpaceDE w:val="0"/>
        <w:autoSpaceDN w:val="0"/>
        <w:adjustRightInd w:val="0"/>
        <w:rPr>
          <w:rFonts w:ascii="Georgia" w:hAnsi="Georgia" w:cs="Times New Roman"/>
          <w:sz w:val="20"/>
          <w:szCs w:val="20"/>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4C2D2A">
        <w:rPr>
          <w:rFonts w:ascii="Georgia" w:hAnsi="Georgia" w:cs="Times New Roman"/>
          <w:sz w:val="20"/>
          <w:szCs w:val="20"/>
        </w:rPr>
        <w:t xml:space="preserve">Som </w:t>
      </w:r>
      <w:r w:rsidR="00B3658D">
        <w:rPr>
          <w:rFonts w:ascii="Georgia" w:hAnsi="Georgia" w:cs="Times New Roman"/>
          <w:color w:val="FF0000"/>
          <w:sz w:val="20"/>
          <w:szCs w:val="20"/>
        </w:rPr>
        <w:t>indsæt stillingstype</w:t>
      </w:r>
      <w:r w:rsidR="00064C96" w:rsidRPr="00BC4C06">
        <w:rPr>
          <w:rFonts w:ascii="Georgia" w:hAnsi="Georgia" w:cs="Times New Roman"/>
          <w:color w:val="FF0000"/>
          <w:sz w:val="20"/>
          <w:szCs w:val="20"/>
        </w:rPr>
        <w:t xml:space="preserve"> </w:t>
      </w:r>
      <w:r w:rsidR="0027503C">
        <w:rPr>
          <w:rFonts w:ascii="Georgia" w:hAnsi="Georgia" w:cs="Times New Roman"/>
          <w:sz w:val="20"/>
          <w:szCs w:val="20"/>
        </w:rPr>
        <w:t>er din</w:t>
      </w:r>
      <w:r w:rsidR="00361A21">
        <w:rPr>
          <w:rFonts w:ascii="Georgia" w:hAnsi="Georgia" w:cs="Times New Roman"/>
          <w:sz w:val="20"/>
          <w:szCs w:val="20"/>
        </w:rPr>
        <w:t xml:space="preserve">e primære opgaver </w:t>
      </w:r>
      <w:r w:rsidR="00361A21" w:rsidRPr="00361A21">
        <w:rPr>
          <w:rFonts w:ascii="Georgia" w:hAnsi="Georgia" w:cs="Times New Roman"/>
          <w:color w:val="FF0000"/>
          <w:sz w:val="20"/>
          <w:szCs w:val="20"/>
        </w:rPr>
        <w:t xml:space="preserve">indsæt </w:t>
      </w:r>
      <w:r w:rsidR="00361A21">
        <w:rPr>
          <w:rFonts w:ascii="Georgia" w:hAnsi="Georgia" w:cs="Times New Roman"/>
          <w:sz w:val="20"/>
          <w:szCs w:val="20"/>
        </w:rPr>
        <w:t xml:space="preserve">og </w:t>
      </w:r>
      <w:r w:rsidR="00361A21" w:rsidRPr="00361A21">
        <w:rPr>
          <w:rFonts w:ascii="Georgia" w:hAnsi="Georgia" w:cs="Times New Roman"/>
          <w:color w:val="FF0000"/>
          <w:sz w:val="20"/>
          <w:szCs w:val="20"/>
        </w:rPr>
        <w:t>indsæt</w:t>
      </w:r>
      <w:r w:rsidR="00361A21">
        <w:rPr>
          <w:rFonts w:ascii="Georgia" w:hAnsi="Georgia" w:cs="Times New Roman"/>
          <w:sz w:val="20"/>
          <w:szCs w:val="20"/>
        </w:rPr>
        <w:t xml:space="preserve">. </w:t>
      </w:r>
      <w:r w:rsidR="001E7E11">
        <w:rPr>
          <w:rFonts w:ascii="Georgia" w:hAnsi="Georgia" w:cs="Times New Roman"/>
          <w:sz w:val="20"/>
          <w:szCs w:val="20"/>
        </w:rPr>
        <w:t>D</w:t>
      </w:r>
      <w:r w:rsidR="00FF4BE7">
        <w:rPr>
          <w:rFonts w:ascii="Georgia" w:hAnsi="Georgia" w:cs="Times New Roman"/>
          <w:sz w:val="20"/>
          <w:szCs w:val="20"/>
        </w:rPr>
        <w:t>u bidrager til</w:t>
      </w:r>
      <w:r w:rsidR="00CB63E9">
        <w:rPr>
          <w:rFonts w:ascii="Georgia" w:hAnsi="Georgia" w:cs="Times New Roman"/>
          <w:sz w:val="20"/>
          <w:szCs w:val="20"/>
        </w:rPr>
        <w:t xml:space="preserve"> udviklingen af instituttets fagområde gennem</w:t>
      </w:r>
      <w:r w:rsidR="007D444D">
        <w:rPr>
          <w:rFonts w:ascii="Georgia" w:hAnsi="Georgia" w:cs="Times New Roman"/>
          <w:sz w:val="20"/>
          <w:szCs w:val="20"/>
        </w:rPr>
        <w:t xml:space="preserve"> </w:t>
      </w:r>
      <w:r w:rsidR="007D444D" w:rsidRPr="007D444D">
        <w:rPr>
          <w:rFonts w:ascii="Georgia" w:hAnsi="Georgia" w:cs="Times New Roman"/>
          <w:color w:val="FF0000"/>
          <w:sz w:val="20"/>
          <w:szCs w:val="20"/>
        </w:rPr>
        <w:t>undervisning</w:t>
      </w:r>
      <w:r w:rsidR="007D444D">
        <w:rPr>
          <w:rFonts w:ascii="Georgia" w:hAnsi="Georgia" w:cs="Times New Roman"/>
          <w:sz w:val="20"/>
          <w:szCs w:val="20"/>
        </w:rPr>
        <w:t xml:space="preserve"> og</w:t>
      </w:r>
      <w:r w:rsidR="00CB63E9">
        <w:rPr>
          <w:rFonts w:ascii="Georgia" w:hAnsi="Georgia" w:cs="Times New Roman"/>
          <w:sz w:val="20"/>
          <w:szCs w:val="20"/>
        </w:rPr>
        <w:t xml:space="preserve"> </w:t>
      </w:r>
      <w:r w:rsidR="00CB63E9" w:rsidRPr="007D444D">
        <w:rPr>
          <w:rFonts w:ascii="Georgia" w:hAnsi="Georgia" w:cs="Times New Roman"/>
          <w:color w:val="FF0000"/>
          <w:sz w:val="20"/>
          <w:szCs w:val="20"/>
        </w:rPr>
        <w:t>forskning</w:t>
      </w:r>
      <w:r w:rsidR="00CB63E9">
        <w:rPr>
          <w:rFonts w:ascii="Georgia" w:hAnsi="Georgia" w:cs="Times New Roman"/>
          <w:sz w:val="20"/>
          <w:szCs w:val="20"/>
        </w:rPr>
        <w:t xml:space="preserve"> af høj international kvalitet. I dit daglige arbejde</w:t>
      </w:r>
      <w:r w:rsidR="00FF4BE7">
        <w:rPr>
          <w:rFonts w:ascii="Georgia" w:hAnsi="Georgia" w:cs="Times New Roman"/>
          <w:sz w:val="20"/>
          <w:szCs w:val="20"/>
        </w:rPr>
        <w:t xml:space="preserve"> har</w:t>
      </w:r>
      <w:r w:rsidR="00E27A95">
        <w:rPr>
          <w:rFonts w:ascii="Georgia" w:hAnsi="Georgia" w:cs="Times New Roman"/>
          <w:sz w:val="20"/>
          <w:szCs w:val="20"/>
        </w:rPr>
        <w:t xml:space="preserve"> du</w:t>
      </w:r>
      <w:r w:rsidR="00FF4BE7">
        <w:rPr>
          <w:rFonts w:ascii="Georgia" w:hAnsi="Georgia" w:cs="Times New Roman"/>
          <w:sz w:val="20"/>
          <w:szCs w:val="20"/>
        </w:rPr>
        <w:t xml:space="preserve"> et tæt samspil med </w:t>
      </w:r>
      <w:r w:rsidR="00E674BC">
        <w:rPr>
          <w:rFonts w:ascii="Georgia" w:hAnsi="Georgia" w:cs="Times New Roman"/>
          <w:sz w:val="20"/>
          <w:szCs w:val="20"/>
        </w:rPr>
        <w:t>dygtige</w:t>
      </w:r>
      <w:r w:rsidR="00FF4BE7">
        <w:rPr>
          <w:rFonts w:ascii="Georgia" w:hAnsi="Georgia" w:cs="Times New Roman"/>
          <w:sz w:val="20"/>
          <w:szCs w:val="20"/>
        </w:rPr>
        <w:t xml:space="preserve"> kolleger. </w:t>
      </w:r>
      <w:r w:rsidR="00361A21">
        <w:rPr>
          <w:rFonts w:ascii="Georgia" w:eastAsia="Times New Roman" w:hAnsi="Georgia" w:cs="Times New Roman"/>
          <w:bCs/>
          <w:color w:val="FF0000"/>
          <w:sz w:val="20"/>
          <w:szCs w:val="20"/>
          <w:lang w:eastAsia="da-DK"/>
        </w:rPr>
        <w:t>Suppler</w:t>
      </w:r>
      <w:r w:rsidR="00212E9F">
        <w:rPr>
          <w:rFonts w:ascii="Georgia" w:eastAsia="Times New Roman" w:hAnsi="Georgia" w:cs="Times New Roman"/>
          <w:bCs/>
          <w:color w:val="FF0000"/>
          <w:sz w:val="20"/>
          <w:szCs w:val="20"/>
          <w:lang w:eastAsia="da-DK"/>
        </w:rPr>
        <w:t xml:space="preserve"> med beskrivelse af </w:t>
      </w:r>
      <w:r w:rsidR="00361A21">
        <w:rPr>
          <w:rFonts w:ascii="Georgia" w:eastAsia="Times New Roman" w:hAnsi="Georgia" w:cs="Times New Roman"/>
          <w:bCs/>
          <w:color w:val="FF0000"/>
          <w:sz w:val="20"/>
          <w:szCs w:val="20"/>
          <w:lang w:eastAsia="da-DK"/>
        </w:rPr>
        <w:t xml:space="preserve">opgaverne. </w:t>
      </w:r>
    </w:p>
    <w:p w14:paraId="304D0C34" w14:textId="56722DCA" w:rsidR="002246EE" w:rsidRPr="009E62CB" w:rsidRDefault="00712255" w:rsidP="002246EE">
      <w:pPr>
        <w:widowControl w:val="0"/>
        <w:autoSpaceDE w:val="0"/>
        <w:autoSpaceDN w:val="0"/>
        <w:adjustRightInd w:val="0"/>
        <w:rPr>
          <w:rFonts w:ascii="Georgia" w:hAnsi="Georgia" w:cs="Times New Roman"/>
          <w:sz w:val="20"/>
          <w:szCs w:val="20"/>
        </w:rPr>
      </w:pPr>
      <w:r>
        <w:rPr>
          <w:rFonts w:ascii="Georgia" w:hAnsi="Georgia" w:cs="Times New Roman"/>
          <w:sz w:val="20"/>
          <w:szCs w:val="20"/>
        </w:rPr>
        <w:t>Dine opgaver v</w:t>
      </w:r>
      <w:r w:rsidR="009E62CB">
        <w:rPr>
          <w:rFonts w:ascii="Georgia" w:hAnsi="Georgia" w:cs="Times New Roman"/>
          <w:sz w:val="20"/>
          <w:szCs w:val="20"/>
        </w:rPr>
        <w:t>il primært bestå af:</w:t>
      </w:r>
    </w:p>
    <w:p w14:paraId="4F22AE16" w14:textId="4DB2DEB7" w:rsidR="00931AA9" w:rsidRPr="000458CA" w:rsidRDefault="009E62CB" w:rsidP="00931AA9">
      <w:pPr>
        <w:pStyle w:val="Opstilling-punkttegn"/>
        <w:rPr>
          <w:rFonts w:ascii="Georgia" w:hAnsi="Georgia" w:cs="Times New Roman"/>
          <w:color w:val="FF0000"/>
          <w:sz w:val="20"/>
          <w:szCs w:val="20"/>
          <w:lang w:val="da-DK"/>
        </w:rPr>
      </w:pPr>
      <w:r w:rsidRPr="000458CA">
        <w:rPr>
          <w:rFonts w:ascii="Georgia" w:hAnsi="Georgia" w:cs="Times New Roman"/>
          <w:color w:val="FF0000"/>
          <w:sz w:val="20"/>
          <w:szCs w:val="20"/>
          <w:lang w:val="da-DK"/>
        </w:rPr>
        <w:t>F</w:t>
      </w:r>
      <w:r w:rsidR="00FF4BE7" w:rsidRPr="000458CA">
        <w:rPr>
          <w:rFonts w:ascii="Georgia" w:hAnsi="Georgia" w:cs="Times New Roman"/>
          <w:color w:val="FF0000"/>
          <w:sz w:val="20"/>
          <w:szCs w:val="20"/>
          <w:lang w:val="da-DK"/>
        </w:rPr>
        <w:t xml:space="preserve">orskning </w:t>
      </w:r>
      <w:r w:rsidRPr="000458CA">
        <w:rPr>
          <w:rFonts w:ascii="Georgia" w:hAnsi="Georgia" w:cs="Times New Roman"/>
          <w:color w:val="FF0000"/>
          <w:sz w:val="20"/>
          <w:szCs w:val="20"/>
          <w:lang w:val="da-DK"/>
        </w:rPr>
        <w:t>inden for særlige områder</w:t>
      </w:r>
      <w:r w:rsidR="00FF4BE7" w:rsidRPr="000458CA">
        <w:rPr>
          <w:rFonts w:ascii="Georgia" w:hAnsi="Georgia" w:cs="Times New Roman"/>
          <w:color w:val="FF0000"/>
          <w:sz w:val="20"/>
          <w:szCs w:val="20"/>
          <w:lang w:val="da-DK"/>
        </w:rPr>
        <w:t xml:space="preserve"> </w:t>
      </w:r>
    </w:p>
    <w:p w14:paraId="1B3DF002" w14:textId="77777777" w:rsidR="00974384" w:rsidRPr="000458CA" w:rsidRDefault="00974384" w:rsidP="00974384">
      <w:pPr>
        <w:pStyle w:val="Opstilling-punkttegn"/>
        <w:rPr>
          <w:rFonts w:ascii="Georgia" w:hAnsi="Georgia" w:cs="Times New Roman"/>
          <w:color w:val="FF0000"/>
          <w:sz w:val="20"/>
          <w:szCs w:val="20"/>
          <w:lang w:val="da-DK"/>
        </w:rPr>
      </w:pPr>
      <w:r w:rsidRPr="000458CA">
        <w:rPr>
          <w:rFonts w:ascii="Georgia" w:hAnsi="Georgia" w:cs="Times New Roman"/>
          <w:color w:val="FF0000"/>
          <w:sz w:val="20"/>
          <w:szCs w:val="20"/>
          <w:lang w:val="da-DK"/>
        </w:rPr>
        <w:t>Undervisning og opgave</w:t>
      </w:r>
      <w:r w:rsidRPr="000458CA">
        <w:rPr>
          <w:rFonts w:ascii="Georgia" w:hAnsi="Georgia"/>
          <w:color w:val="FF0000"/>
          <w:sz w:val="20"/>
          <w:szCs w:val="20"/>
          <w:lang w:val="da-DK"/>
        </w:rPr>
        <w:t xml:space="preserve">vejledning </w:t>
      </w:r>
    </w:p>
    <w:p w14:paraId="7DB9015F" w14:textId="77777777" w:rsidR="009E62CB" w:rsidRPr="000458CA" w:rsidRDefault="009E62CB" w:rsidP="009E62CB">
      <w:pPr>
        <w:pStyle w:val="Opstilling-punkttegn"/>
        <w:rPr>
          <w:rFonts w:ascii="Georgia" w:hAnsi="Georgia" w:cs="Times New Roman"/>
          <w:color w:val="FF0000"/>
          <w:sz w:val="20"/>
          <w:szCs w:val="20"/>
          <w:lang w:val="da-DK"/>
        </w:rPr>
      </w:pPr>
      <w:r w:rsidRPr="000458CA">
        <w:rPr>
          <w:rFonts w:ascii="Georgia" w:hAnsi="Georgia" w:cs="Times New Roman"/>
          <w:color w:val="FF0000"/>
          <w:sz w:val="20"/>
          <w:szCs w:val="20"/>
          <w:lang w:val="da-DK"/>
        </w:rPr>
        <w:t xml:space="preserve">Særlige metoder og teorier </w:t>
      </w:r>
    </w:p>
    <w:p w14:paraId="7E220AF8" w14:textId="4F67D842" w:rsidR="00D13BF9" w:rsidRPr="009A1965" w:rsidRDefault="00FC0987" w:rsidP="00D13BF9">
      <w:pPr>
        <w:pStyle w:val="Opstilling-punkttegn"/>
        <w:rPr>
          <w:rFonts w:ascii="Georgia" w:hAnsi="Georgia" w:cs="Times New Roman"/>
          <w:i/>
          <w:sz w:val="18"/>
          <w:szCs w:val="18"/>
          <w:lang w:val="da-DK"/>
        </w:rPr>
      </w:pPr>
      <w:r w:rsidRPr="009A1965">
        <w:rPr>
          <w:rFonts w:ascii="Georgia" w:hAnsi="Georgia" w:cs="Times New Roman"/>
          <w:color w:val="FF0000"/>
          <w:sz w:val="18"/>
          <w:szCs w:val="18"/>
          <w:lang w:val="da-DK"/>
        </w:rPr>
        <w:t>…</w:t>
      </w:r>
      <w:r w:rsidR="00D9227E" w:rsidRPr="009A1965">
        <w:rPr>
          <w:rFonts w:ascii="Georgia" w:hAnsi="Georgia" w:cs="Times New Roman"/>
          <w:sz w:val="18"/>
          <w:szCs w:val="18"/>
          <w:lang w:val="da-DK"/>
        </w:rPr>
        <w:t xml:space="preserve"> </w:t>
      </w:r>
      <w:r w:rsidR="00D9227E" w:rsidRPr="009A1965">
        <w:rPr>
          <w:rFonts w:ascii="Georgia" w:hAnsi="Georgia" w:cs="Times New Roman"/>
          <w:i/>
          <w:color w:val="FF0000"/>
          <w:sz w:val="18"/>
          <w:szCs w:val="18"/>
          <w:lang w:val="da-DK"/>
        </w:rPr>
        <w:t>(</w:t>
      </w:r>
      <w:r w:rsidR="00361A21" w:rsidRPr="009A1965">
        <w:rPr>
          <w:rFonts w:ascii="Georgia" w:hAnsi="Georgia" w:cs="Times New Roman"/>
          <w:i/>
          <w:color w:val="FF0000"/>
          <w:sz w:val="18"/>
          <w:szCs w:val="18"/>
          <w:lang w:val="da-DK"/>
        </w:rPr>
        <w:t>suppler med</w:t>
      </w:r>
      <w:r w:rsidR="00E5396D" w:rsidRPr="009A1965">
        <w:rPr>
          <w:rFonts w:ascii="Georgia" w:hAnsi="Georgia" w:cs="Times New Roman"/>
          <w:i/>
          <w:color w:val="FF0000"/>
          <w:sz w:val="18"/>
          <w:szCs w:val="18"/>
          <w:lang w:val="da-DK"/>
        </w:rPr>
        <w:t xml:space="preserve"> </w:t>
      </w:r>
      <w:r w:rsidR="00D9227E" w:rsidRPr="009A1965">
        <w:rPr>
          <w:rFonts w:ascii="Georgia" w:hAnsi="Georgia" w:cs="Times New Roman"/>
          <w:i/>
          <w:color w:val="FF0000"/>
          <w:sz w:val="18"/>
          <w:szCs w:val="18"/>
          <w:lang w:val="da-DK"/>
        </w:rPr>
        <w:t>specifikke opgaver for aktuelle stilling)</w:t>
      </w:r>
    </w:p>
    <w:p w14:paraId="013CDA70" w14:textId="667B0FDE"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16DB25EF"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104B6AA0" w14:textId="507D913E" w:rsidR="002368F0" w:rsidRPr="00931AA9" w:rsidRDefault="002368F0" w:rsidP="00931AA9">
      <w:pPr>
        <w:pStyle w:val="Opstilling-punkttegn"/>
        <w:numPr>
          <w:ilvl w:val="0"/>
          <w:numId w:val="0"/>
        </w:numPr>
        <w:ind w:left="360" w:hanging="360"/>
        <w:rPr>
          <w:rFonts w:ascii="Georgia" w:hAnsi="Georgia" w:cs="Times New Roman"/>
          <w:sz w:val="20"/>
          <w:szCs w:val="20"/>
          <w:lang w:val="da-DK"/>
        </w:rPr>
      </w:pPr>
    </w:p>
    <w:p w14:paraId="55E91333" w14:textId="16859C37"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8E6B21">
        <w:rPr>
          <w:rFonts w:ascii="Georgia" w:eastAsia="Times New Roman" w:hAnsi="Georgia" w:cs="Times New Roman"/>
          <w:bCs/>
          <w:sz w:val="20"/>
          <w:szCs w:val="20"/>
          <w:lang w:eastAsia="da-DK"/>
        </w:rPr>
        <w:t xml:space="preserve">Du har </w:t>
      </w:r>
      <w:r w:rsidR="009E62CB">
        <w:rPr>
          <w:rFonts w:ascii="Georgia" w:eastAsia="Times New Roman" w:hAnsi="Georgia" w:cs="Times New Roman"/>
          <w:bCs/>
          <w:sz w:val="20"/>
          <w:szCs w:val="20"/>
          <w:lang w:eastAsia="da-DK"/>
        </w:rPr>
        <w:t xml:space="preserve">en baggrund inden for </w:t>
      </w:r>
      <w:r w:rsidR="009E62CB" w:rsidRPr="009E62CB">
        <w:rPr>
          <w:rFonts w:ascii="Georgia" w:eastAsia="Times New Roman" w:hAnsi="Georgia" w:cs="Times New Roman"/>
          <w:bCs/>
          <w:color w:val="FF0000"/>
          <w:sz w:val="20"/>
          <w:szCs w:val="20"/>
          <w:lang w:eastAsia="da-DK"/>
        </w:rPr>
        <w:t>fagområde</w:t>
      </w:r>
      <w:r w:rsidR="006B11BF">
        <w:rPr>
          <w:rFonts w:ascii="Georgia" w:eastAsia="Times New Roman" w:hAnsi="Georgia" w:cs="Times New Roman"/>
          <w:bCs/>
          <w:sz w:val="20"/>
          <w:szCs w:val="20"/>
          <w:lang w:eastAsia="da-DK"/>
        </w:rPr>
        <w:t xml:space="preserve">. </w:t>
      </w:r>
      <w:r w:rsidR="00E674BC">
        <w:rPr>
          <w:rFonts w:ascii="Georgia" w:eastAsia="Times New Roman" w:hAnsi="Georgia" w:cs="Times New Roman"/>
          <w:bCs/>
          <w:sz w:val="20"/>
          <w:szCs w:val="20"/>
          <w:lang w:eastAsia="da-DK"/>
        </w:rPr>
        <w:t>D</w:t>
      </w:r>
      <w:r w:rsidR="006B11BF">
        <w:rPr>
          <w:rFonts w:ascii="Georgia" w:eastAsia="Times New Roman" w:hAnsi="Georgia" w:cs="Times New Roman"/>
          <w:bCs/>
          <w:sz w:val="20"/>
          <w:szCs w:val="20"/>
          <w:lang w:eastAsia="da-DK"/>
        </w:rPr>
        <w:t>u har erfaring med</w:t>
      </w:r>
      <w:r w:rsidR="000458CA">
        <w:rPr>
          <w:rFonts w:ascii="Georgia" w:eastAsia="Times New Roman" w:hAnsi="Georgia" w:cs="Times New Roman"/>
          <w:bCs/>
          <w:sz w:val="20"/>
          <w:szCs w:val="20"/>
          <w:lang w:eastAsia="da-DK"/>
        </w:rPr>
        <w:t xml:space="preserve"> </w:t>
      </w:r>
      <w:r w:rsidR="000458CA">
        <w:rPr>
          <w:rFonts w:ascii="Georgia" w:eastAsia="Times New Roman" w:hAnsi="Georgia" w:cs="Times New Roman"/>
          <w:bCs/>
          <w:color w:val="FF0000"/>
          <w:sz w:val="20"/>
          <w:szCs w:val="20"/>
          <w:lang w:eastAsia="da-DK"/>
        </w:rPr>
        <w:t>indsæt</w:t>
      </w:r>
      <w:r w:rsidR="006B11BF">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02DEA395" w14:textId="71AAC1D2" w:rsidR="00E50C93" w:rsidRPr="00A55549"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Som person har du gode </w:t>
      </w:r>
      <w:r w:rsidRPr="00A55549">
        <w:rPr>
          <w:rFonts w:ascii="Georgia" w:eastAsia="Times New Roman" w:hAnsi="Georgia" w:cs="Times New Roman"/>
          <w:bCs/>
          <w:sz w:val="20"/>
          <w:szCs w:val="20"/>
          <w:lang w:eastAsia="da-DK"/>
        </w:rPr>
        <w:t>samarbejdsevner, er imødekommende og evner at bidrage til et godt arbejdsmiljø.</w:t>
      </w:r>
    </w:p>
    <w:p w14:paraId="138CD6E7" w14:textId="059F2A94"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sidRPr="00A55549">
        <w:rPr>
          <w:rFonts w:ascii="Georgia" w:eastAsia="Times New Roman" w:hAnsi="Georgia" w:cs="Times New Roman"/>
          <w:bCs/>
          <w:sz w:val="20"/>
          <w:szCs w:val="20"/>
          <w:lang w:eastAsia="da-DK"/>
        </w:rPr>
        <w:t xml:space="preserve">Vi forventer du </w:t>
      </w:r>
      <w:r w:rsidR="00D9227E" w:rsidRPr="00A55549">
        <w:rPr>
          <w:rFonts w:ascii="Georgia" w:eastAsia="Times New Roman" w:hAnsi="Georgia" w:cs="Times New Roman"/>
          <w:bCs/>
          <w:sz w:val="20"/>
          <w:szCs w:val="20"/>
          <w:lang w:eastAsia="da-DK"/>
        </w:rPr>
        <w:t xml:space="preserve">taler og skriver flydende engelsk. </w:t>
      </w:r>
    </w:p>
    <w:p w14:paraId="102AEB7A" w14:textId="47474F9F" w:rsidR="00346A54" w:rsidRPr="00A55549" w:rsidRDefault="00346A54"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For at kunne blive bedømt kvalificeret til stillingen, skal du opfylde </w:t>
      </w:r>
      <w:hyperlink r:id="rId10" w:history="1">
        <w:r w:rsidRPr="007C125B">
          <w:rPr>
            <w:rStyle w:val="Hyperlink"/>
            <w:rFonts w:ascii="Georgia" w:eastAsia="Times New Roman" w:hAnsi="Georgia" w:cs="Times New Roman"/>
            <w:bCs/>
            <w:color w:val="0000FF"/>
            <w:sz w:val="20"/>
            <w:szCs w:val="20"/>
            <w:lang w:eastAsia="da-DK"/>
          </w:rPr>
          <w:t>disse faglige kriterier</w:t>
        </w:r>
      </w:hyperlink>
      <w:r>
        <w:rPr>
          <w:rFonts w:ascii="Georgia" w:eastAsia="Times New Roman" w:hAnsi="Georgia" w:cs="Times New Roman"/>
          <w:bCs/>
          <w:sz w:val="20"/>
          <w:szCs w:val="20"/>
          <w:lang w:eastAsia="da-DK"/>
        </w:rPr>
        <w:t>.</w:t>
      </w:r>
    </w:p>
    <w:p w14:paraId="2FEE7695" w14:textId="77777777" w:rsidR="009A1965" w:rsidRDefault="009A1965" w:rsidP="009A1965">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 xml:space="preserve">Shortlisting vil blive anvendt. </w:t>
      </w:r>
      <w:r w:rsidRPr="00654E73">
        <w:rPr>
          <w:rFonts w:ascii="Georgia" w:hAnsi="Georgia" w:cs="Times New Roman"/>
          <w:i/>
          <w:color w:val="FF0000"/>
          <w:sz w:val="18"/>
          <w:szCs w:val="18"/>
        </w:rPr>
        <w:t>(slettes hvis shortlisting ikke anvendes)</w:t>
      </w:r>
    </w:p>
    <w:p w14:paraId="2C4302C4" w14:textId="77777777" w:rsidR="001D301B" w:rsidRDefault="001D301B" w:rsidP="001D301B">
      <w:pPr>
        <w:widowControl w:val="0"/>
        <w:autoSpaceDE w:val="0"/>
        <w:autoSpaceDN w:val="0"/>
        <w:adjustRightInd w:val="0"/>
        <w:rPr>
          <w:rFonts w:ascii="Georgia" w:hAnsi="Georgia"/>
          <w:i/>
          <w:iCs/>
          <w:color w:val="FF0000"/>
          <w:sz w:val="18"/>
          <w:szCs w:val="18"/>
        </w:rPr>
      </w:pPr>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2DE4594F" w14:textId="1F7E8058" w:rsidR="001D301B" w:rsidRPr="001D301B" w:rsidRDefault="001D301B" w:rsidP="009A1965">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p w14:paraId="180C711F" w14:textId="282B17D7"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46394D">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07A8D284"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DC2FED">
        <w:rPr>
          <w:rFonts w:ascii="Georgia" w:eastAsia="Times New Roman" w:hAnsi="Georgia" w:cs="Times New Roman"/>
          <w:color w:val="FF0000"/>
          <w:sz w:val="20"/>
          <w:szCs w:val="20"/>
          <w:lang w:eastAsia="da-DK"/>
        </w:rPr>
        <w:t>X</w:t>
      </w:r>
      <w:r w:rsidR="00DC2FED" w:rsidRPr="00D13BF9">
        <w:rPr>
          <w:rFonts w:ascii="Georgia" w:eastAsia="Times New Roman" w:hAnsi="Georgia" w:cs="Times New Roman"/>
          <w:bCs/>
          <w:color w:val="FF0000"/>
          <w:sz w:val="20"/>
          <w:szCs w:val="20"/>
          <w:lang w:eastAsia="da-DK"/>
        </w:rPr>
        <w:t xml:space="preserve">, </w:t>
      </w:r>
      <w:r w:rsidR="00DC2FED">
        <w:rPr>
          <w:rFonts w:ascii="Georgia" w:eastAsia="Times New Roman" w:hAnsi="Georgia" w:cs="Times New Roman"/>
          <w:bCs/>
          <w:color w:val="FF0000"/>
          <w:sz w:val="20"/>
          <w:szCs w:val="20"/>
          <w:lang w:eastAsia="da-DK"/>
        </w:rPr>
        <w:t>indsæt arbejdsadresse,</w:t>
      </w:r>
      <w:r w:rsidR="00DC2FED" w:rsidRPr="00D13BF9">
        <w:rPr>
          <w:rFonts w:ascii="Georgia" w:eastAsia="Times New Roman" w:hAnsi="Georgia" w:cs="Times New Roman"/>
          <w:bCs/>
          <w:color w:val="FF0000"/>
          <w:sz w:val="20"/>
          <w:szCs w:val="20"/>
          <w:lang w:eastAsia="da-DK"/>
        </w:rPr>
        <w:t xml:space="preserve"> 8000 Aarhus C, Danmark.</w:t>
      </w:r>
    </w:p>
    <w:p w14:paraId="0EC8667E" w14:textId="77777777" w:rsidR="00912ACC" w:rsidRPr="00621EAA" w:rsidRDefault="00912ACC" w:rsidP="00912ACC">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26D6C33B" w14:textId="77777777" w:rsidR="00B528A1" w:rsidRDefault="00B528A1" w:rsidP="00130F1E">
      <w:pPr>
        <w:widowControl w:val="0"/>
        <w:autoSpaceDE w:val="0"/>
        <w:autoSpaceDN w:val="0"/>
        <w:adjustRightInd w:val="0"/>
        <w:rPr>
          <w:rFonts w:ascii="Georgia" w:hAnsi="Georgia" w:cs="Times New Roman"/>
          <w:b/>
          <w:sz w:val="20"/>
          <w:szCs w:val="20"/>
        </w:rPr>
      </w:pPr>
    </w:p>
    <w:p w14:paraId="52412186" w14:textId="77777777" w:rsidR="004F6704" w:rsidRDefault="004F6704" w:rsidP="00827921">
      <w:pPr>
        <w:rPr>
          <w:rFonts w:ascii="Georgia" w:hAnsi="Georgia" w:cs="Times New Roman"/>
          <w:b/>
          <w:sz w:val="20"/>
          <w:szCs w:val="20"/>
        </w:rPr>
      </w:pPr>
    </w:p>
    <w:p w14:paraId="245B0E70" w14:textId="77777777" w:rsidR="004F6704" w:rsidRDefault="004F6704" w:rsidP="00827921">
      <w:pPr>
        <w:rPr>
          <w:rFonts w:ascii="Georgia" w:hAnsi="Georgia" w:cs="Times New Roman"/>
          <w:b/>
          <w:sz w:val="20"/>
          <w:szCs w:val="20"/>
        </w:rPr>
      </w:pPr>
    </w:p>
    <w:p w14:paraId="0D63D728" w14:textId="77777777" w:rsidR="004F6704" w:rsidRDefault="004F6704" w:rsidP="00827921">
      <w:pPr>
        <w:rPr>
          <w:rFonts w:ascii="Georgia" w:hAnsi="Georgia" w:cs="Times New Roman"/>
          <w:b/>
          <w:sz w:val="20"/>
          <w:szCs w:val="20"/>
        </w:rPr>
      </w:pPr>
    </w:p>
    <w:p w14:paraId="5038898B" w14:textId="77777777" w:rsidR="004F6704" w:rsidRDefault="00130F1E" w:rsidP="004F6704">
      <w:pPr>
        <w:rPr>
          <w:rFonts w:ascii="Georgia" w:eastAsia="Times New Roman" w:hAnsi="Georgia" w:cs="Times New Roman"/>
          <w:sz w:val="20"/>
          <w:szCs w:val="20"/>
          <w:lang w:eastAsia="da-DK"/>
        </w:rPr>
      </w:pPr>
      <w:r w:rsidRPr="00D13BF9">
        <w:rPr>
          <w:rFonts w:ascii="Georgia" w:hAnsi="Georgia" w:cs="Times New Roman"/>
          <w:b/>
          <w:sz w:val="20"/>
          <w:szCs w:val="20"/>
        </w:rPr>
        <w:t xml:space="preserve">ALT HEREFTER ER </w:t>
      </w:r>
      <w:r w:rsidR="00FE3D3B">
        <w:rPr>
          <w:rFonts w:ascii="Georgia" w:hAnsi="Georgia" w:cs="Times New Roman"/>
          <w:b/>
          <w:sz w:val="20"/>
          <w:szCs w:val="20"/>
        </w:rPr>
        <w:t xml:space="preserve">AU </w:t>
      </w:r>
      <w:r w:rsidRPr="00D13BF9">
        <w:rPr>
          <w:rFonts w:ascii="Georgia" w:hAnsi="Georgia" w:cs="Times New Roman"/>
          <w:b/>
          <w:sz w:val="20"/>
          <w:szCs w:val="20"/>
        </w:rPr>
        <w:t>STANDARDTEKST</w:t>
      </w:r>
      <w:r w:rsidR="00CA6A5C">
        <w:rPr>
          <w:rFonts w:ascii="Georgia" w:hAnsi="Georgia" w:cs="Times New Roman"/>
          <w:b/>
          <w:sz w:val="20"/>
          <w:szCs w:val="20"/>
        </w:rPr>
        <w:t xml:space="preserve"> – FINDES I EMPLY OG KAN IKKE REDIGERES</w:t>
      </w:r>
      <w:r w:rsidR="00827921">
        <w:rPr>
          <w:rFonts w:ascii="Georgia" w:hAnsi="Georgia" w:cs="Times New Roman"/>
          <w:b/>
          <w:sz w:val="20"/>
          <w:szCs w:val="20"/>
        </w:rPr>
        <w:br/>
      </w:r>
    </w:p>
    <w:p w14:paraId="059AA13E" w14:textId="3F103374" w:rsidR="0046339B" w:rsidRPr="004F6704" w:rsidRDefault="0046339B" w:rsidP="004F6704">
      <w:pPr>
        <w:rPr>
          <w:rFonts w:ascii="Georgia" w:eastAsia="Times New Roman" w:hAnsi="Georgia" w:cs="Times New Roman"/>
          <w:sz w:val="20"/>
          <w:szCs w:val="20"/>
          <w:lang w:eastAsia="da-DK"/>
        </w:rPr>
      </w:pPr>
      <w:r w:rsidRPr="0046339B">
        <w:rPr>
          <w:rStyle w:val="Strk"/>
          <w:rFonts w:ascii="Georgia" w:hAnsi="Georgia"/>
          <w:sz w:val="20"/>
          <w:szCs w:val="20"/>
        </w:rPr>
        <w:t>Ansættelsesgrundlag</w:t>
      </w:r>
      <w:r w:rsidR="00DC6630">
        <w:rPr>
          <w:rStyle w:val="Strk"/>
          <w:rFonts w:ascii="Georgia" w:hAnsi="Georgia"/>
          <w:sz w:val="20"/>
          <w:szCs w:val="20"/>
        </w:rPr>
        <w:t xml:space="preserve"> (Nedenstående er med eksempel som videnskabelig assistent)</w:t>
      </w:r>
    </w:p>
    <w:p w14:paraId="18286C04" w14:textId="77777777" w:rsidR="0046339B" w:rsidRPr="0046339B" w:rsidRDefault="0046339B" w:rsidP="0046339B">
      <w:pPr>
        <w:numPr>
          <w:ilvl w:val="0"/>
          <w:numId w:val="13"/>
        </w:numPr>
        <w:spacing w:before="100" w:beforeAutospacing="1" w:after="100" w:afterAutospacing="1" w:line="240" w:lineRule="auto"/>
        <w:rPr>
          <w:rFonts w:ascii="Georgia" w:hAnsi="Georgia"/>
          <w:sz w:val="20"/>
          <w:szCs w:val="20"/>
        </w:rPr>
      </w:pPr>
      <w:r w:rsidRPr="0046339B">
        <w:rPr>
          <w:rFonts w:ascii="Georgia" w:hAnsi="Georgia"/>
          <w:sz w:val="20"/>
          <w:szCs w:val="20"/>
        </w:rPr>
        <w:t>Ansættelse som videnskabelig assistent forudsætter kvalifikationer på kandidatniveau.</w:t>
      </w:r>
    </w:p>
    <w:p w14:paraId="61C49A89" w14:textId="166486F8" w:rsidR="0046339B" w:rsidRPr="0046339B" w:rsidRDefault="0046339B" w:rsidP="0046339B">
      <w:pPr>
        <w:numPr>
          <w:ilvl w:val="0"/>
          <w:numId w:val="13"/>
        </w:numPr>
        <w:spacing w:before="100" w:beforeAutospacing="1" w:after="100" w:afterAutospacing="1" w:line="240" w:lineRule="auto"/>
        <w:rPr>
          <w:rFonts w:ascii="Georgia" w:hAnsi="Georgia"/>
          <w:sz w:val="20"/>
          <w:szCs w:val="20"/>
        </w:rPr>
      </w:pPr>
      <w:r w:rsidRPr="0046339B">
        <w:rPr>
          <w:rFonts w:ascii="Georgia" w:hAnsi="Georgia"/>
          <w:sz w:val="20"/>
          <w:szCs w:val="20"/>
        </w:rPr>
        <w:t xml:space="preserve">Ansættelsesproceduren er </w:t>
      </w:r>
      <w:r w:rsidR="00325C2B" w:rsidRPr="0046339B">
        <w:rPr>
          <w:rFonts w:ascii="Georgia" w:hAnsi="Georgia"/>
          <w:sz w:val="20"/>
          <w:szCs w:val="20"/>
        </w:rPr>
        <w:t>yderligere</w:t>
      </w:r>
      <w:r w:rsidRPr="0046339B">
        <w:rPr>
          <w:rFonts w:ascii="Georgia" w:hAnsi="Georgia"/>
          <w:sz w:val="20"/>
          <w:szCs w:val="20"/>
        </w:rPr>
        <w:t xml:space="preserve"> beskrevet i ministeriets </w:t>
      </w:r>
      <w:hyperlink r:id="rId11" w:tgtFrame="_blank" w:history="1">
        <w:r w:rsidRPr="007C125B">
          <w:rPr>
            <w:rStyle w:val="Hyperlink"/>
            <w:rFonts w:ascii="Georgia" w:hAnsi="Georgia"/>
            <w:color w:val="0000FF"/>
            <w:sz w:val="20"/>
            <w:szCs w:val="20"/>
          </w:rPr>
          <w:t>Bekendtgørelse om ansættelse af videnskabeligt personale ved universiteter</w:t>
        </w:r>
      </w:hyperlink>
      <w:r w:rsidRPr="0046339B">
        <w:rPr>
          <w:rFonts w:ascii="Georgia" w:hAnsi="Georgia"/>
          <w:sz w:val="20"/>
          <w:szCs w:val="20"/>
        </w:rPr>
        <w:t>.</w:t>
      </w:r>
    </w:p>
    <w:p w14:paraId="4E6965BE" w14:textId="62D73AE4" w:rsidR="0046339B" w:rsidRPr="0046339B" w:rsidRDefault="0046339B" w:rsidP="0046339B">
      <w:pPr>
        <w:numPr>
          <w:ilvl w:val="0"/>
          <w:numId w:val="13"/>
        </w:numPr>
        <w:spacing w:before="100" w:beforeAutospacing="1" w:after="100" w:afterAutospacing="1" w:line="240" w:lineRule="auto"/>
        <w:rPr>
          <w:rFonts w:ascii="Georgia" w:hAnsi="Georgia"/>
          <w:sz w:val="20"/>
          <w:szCs w:val="20"/>
        </w:rPr>
      </w:pPr>
      <w:r w:rsidRPr="0046339B">
        <w:rPr>
          <w:rFonts w:ascii="Georgia" w:hAnsi="Georgia"/>
          <w:sz w:val="20"/>
          <w:szCs w:val="20"/>
        </w:rPr>
        <w:t xml:space="preserve">Ansættelse sker i henhold til </w:t>
      </w:r>
      <w:hyperlink r:id="rId12" w:tgtFrame="_blank" w:history="1">
        <w:r w:rsidR="00955132" w:rsidRPr="007C125B">
          <w:rPr>
            <w:rStyle w:val="Hyperlink"/>
            <w:rFonts w:ascii="Georgia" w:hAnsi="Georgia"/>
            <w:color w:val="0000FF"/>
            <w:sz w:val="20"/>
            <w:szCs w:val="20"/>
          </w:rPr>
          <w:t>overenskomst for akademikere i staten</w:t>
        </w:r>
      </w:hyperlink>
      <w:r w:rsidRPr="0046339B">
        <w:rPr>
          <w:rFonts w:ascii="Georgia" w:hAnsi="Georgia"/>
          <w:sz w:val="20"/>
          <w:szCs w:val="20"/>
        </w:rPr>
        <w:t>.</w:t>
      </w:r>
    </w:p>
    <w:p w14:paraId="3C70FA0C" w14:textId="25E8222B" w:rsidR="0046339B" w:rsidRPr="0046339B" w:rsidRDefault="0046339B" w:rsidP="0046339B">
      <w:pPr>
        <w:numPr>
          <w:ilvl w:val="0"/>
          <w:numId w:val="13"/>
        </w:numPr>
        <w:spacing w:before="100" w:beforeAutospacing="1" w:after="100" w:afterAutospacing="1" w:line="240" w:lineRule="auto"/>
        <w:rPr>
          <w:rFonts w:ascii="Georgia" w:hAnsi="Georgia"/>
          <w:sz w:val="20"/>
          <w:szCs w:val="20"/>
        </w:rPr>
      </w:pPr>
      <w:r w:rsidRPr="0046339B">
        <w:rPr>
          <w:rFonts w:ascii="Georgia" w:hAnsi="Georgia"/>
          <w:sz w:val="20"/>
          <w:szCs w:val="20"/>
        </w:rPr>
        <w:t xml:space="preserve">Aflønning sker i overensstemmelse med ovenstående og </w:t>
      </w:r>
      <w:hyperlink r:id="rId13" w:tgtFrame="_blank" w:history="1">
        <w:r w:rsidRPr="007C125B">
          <w:rPr>
            <w:rStyle w:val="Hyperlink"/>
            <w:rFonts w:ascii="Georgia" w:hAnsi="Georgia"/>
            <w:color w:val="0000FF"/>
            <w:sz w:val="20"/>
            <w:szCs w:val="20"/>
          </w:rPr>
          <w:t>Lønkatalog for medarbejdere ved Health</w:t>
        </w:r>
      </w:hyperlink>
      <w:r w:rsidRPr="0046339B">
        <w:rPr>
          <w:rFonts w:ascii="Georgia" w:hAnsi="Georgia"/>
          <w:sz w:val="20"/>
          <w:szCs w:val="20"/>
        </w:rPr>
        <w:t>.</w:t>
      </w:r>
    </w:p>
    <w:p w14:paraId="553577E6" w14:textId="77777777" w:rsidR="0046339B" w:rsidRPr="0046339B" w:rsidRDefault="0046339B" w:rsidP="0046339B">
      <w:pPr>
        <w:numPr>
          <w:ilvl w:val="0"/>
          <w:numId w:val="13"/>
        </w:numPr>
        <w:spacing w:before="100" w:beforeAutospacing="1" w:after="100" w:afterAutospacing="1" w:line="240" w:lineRule="auto"/>
        <w:rPr>
          <w:rFonts w:ascii="Georgia" w:hAnsi="Georgia"/>
          <w:sz w:val="20"/>
          <w:szCs w:val="20"/>
        </w:rPr>
      </w:pPr>
      <w:r w:rsidRPr="0046339B">
        <w:rPr>
          <w:rFonts w:ascii="Georgia" w:hAnsi="Georgia"/>
          <w:sz w:val="20"/>
          <w:szCs w:val="20"/>
        </w:rPr>
        <w:t xml:space="preserve">Kvalifikationskrav og stillingsindhold er yderligere beskrevet i </w:t>
      </w:r>
      <w:hyperlink r:id="rId14" w:tgtFrame="_blank" w:history="1">
        <w:r w:rsidRPr="007C125B">
          <w:rPr>
            <w:rStyle w:val="Hyperlink"/>
            <w:rFonts w:ascii="Georgia" w:hAnsi="Georgia"/>
            <w:color w:val="0000FF"/>
            <w:sz w:val="20"/>
            <w:szCs w:val="20"/>
          </w:rPr>
          <w:t>stillingsstruktur for videnskabeligt personale ved universiteter</w:t>
        </w:r>
      </w:hyperlink>
      <w:r w:rsidRPr="0046339B">
        <w:rPr>
          <w:rFonts w:ascii="Georgia" w:hAnsi="Georgia"/>
          <w:sz w:val="20"/>
          <w:szCs w:val="20"/>
        </w:rPr>
        <w:t>.</w:t>
      </w:r>
    </w:p>
    <w:p w14:paraId="7F458EB7" w14:textId="078E21C0" w:rsidR="0046339B" w:rsidRPr="0046339B" w:rsidRDefault="0046339B" w:rsidP="0046339B">
      <w:pPr>
        <w:spacing w:after="0"/>
        <w:rPr>
          <w:rFonts w:ascii="Georgia" w:hAnsi="Georgia"/>
          <w:sz w:val="20"/>
          <w:szCs w:val="20"/>
        </w:rPr>
      </w:pPr>
      <w:r w:rsidRPr="0046339B">
        <w:rPr>
          <w:rStyle w:val="Strk"/>
          <w:rFonts w:ascii="Georgia" w:hAnsi="Georgia"/>
          <w:sz w:val="20"/>
          <w:szCs w:val="20"/>
        </w:rPr>
        <w:t>Ansøgning</w:t>
      </w:r>
      <w:r w:rsidRPr="0046339B">
        <w:rPr>
          <w:rFonts w:ascii="Georgia" w:hAnsi="Georgia"/>
          <w:sz w:val="20"/>
          <w:szCs w:val="20"/>
        </w:rPr>
        <w:br/>
        <w:t>Din ansøgning skal indeholde følgende:</w:t>
      </w:r>
    </w:p>
    <w:p w14:paraId="2A80EC5B"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r w:rsidRPr="0046339B">
        <w:rPr>
          <w:rFonts w:ascii="Georgia" w:hAnsi="Georgia"/>
          <w:sz w:val="20"/>
          <w:szCs w:val="20"/>
        </w:rPr>
        <w:t>Ansøgning</w:t>
      </w:r>
    </w:p>
    <w:p w14:paraId="2EF82BDD"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r w:rsidRPr="0046339B">
        <w:rPr>
          <w:rFonts w:ascii="Georgia" w:hAnsi="Georgia"/>
          <w:sz w:val="20"/>
          <w:szCs w:val="20"/>
        </w:rPr>
        <w:t>Curriculum Vitae</w:t>
      </w:r>
    </w:p>
    <w:p w14:paraId="01B777BC"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r w:rsidRPr="0046339B">
        <w:rPr>
          <w:rFonts w:ascii="Georgia" w:hAnsi="Georgia"/>
          <w:sz w:val="20"/>
          <w:szCs w:val="20"/>
        </w:rPr>
        <w:t>Eksamensbevis</w:t>
      </w:r>
    </w:p>
    <w:p w14:paraId="76790E7B"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r w:rsidRPr="0046339B">
        <w:rPr>
          <w:rFonts w:ascii="Georgia" w:hAnsi="Georgia"/>
          <w:sz w:val="20"/>
          <w:szCs w:val="20"/>
        </w:rPr>
        <w:t>Publikationsliste, hvis relevant for stillingen</w:t>
      </w:r>
    </w:p>
    <w:p w14:paraId="1D2D84D1"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proofErr w:type="spellStart"/>
      <w:r w:rsidRPr="0046339B">
        <w:rPr>
          <w:rFonts w:ascii="Georgia" w:hAnsi="Georgia"/>
          <w:sz w:val="20"/>
          <w:szCs w:val="20"/>
        </w:rPr>
        <w:t>Undervisningsportfolio</w:t>
      </w:r>
      <w:proofErr w:type="spellEnd"/>
      <w:r w:rsidRPr="0046339B">
        <w:rPr>
          <w:rFonts w:ascii="Georgia" w:hAnsi="Georgia"/>
          <w:sz w:val="20"/>
          <w:szCs w:val="20"/>
        </w:rPr>
        <w:t xml:space="preserve">, hvis relevant for stillingen. Vi henviser til </w:t>
      </w:r>
      <w:hyperlink r:id="rId15" w:tgtFrame="_blank" w:history="1">
        <w:r w:rsidRPr="007C125B">
          <w:rPr>
            <w:rStyle w:val="Hyperlink"/>
            <w:rFonts w:ascii="Georgia" w:hAnsi="Georgia"/>
            <w:color w:val="0000FF"/>
            <w:sz w:val="20"/>
            <w:szCs w:val="20"/>
          </w:rPr>
          <w:t xml:space="preserve">Vejledning til anvendelse af </w:t>
        </w:r>
        <w:proofErr w:type="spellStart"/>
        <w:r w:rsidRPr="007C125B">
          <w:rPr>
            <w:rStyle w:val="Hyperlink"/>
            <w:rFonts w:ascii="Georgia" w:hAnsi="Georgia"/>
            <w:color w:val="0000FF"/>
            <w:sz w:val="20"/>
            <w:szCs w:val="20"/>
          </w:rPr>
          <w:t>undervisningsportfolio</w:t>
        </w:r>
        <w:proofErr w:type="spellEnd"/>
      </w:hyperlink>
    </w:p>
    <w:p w14:paraId="764D0157" w14:textId="77777777" w:rsidR="0046339B" w:rsidRPr="0046339B" w:rsidRDefault="0046339B" w:rsidP="0046339B">
      <w:pPr>
        <w:numPr>
          <w:ilvl w:val="0"/>
          <w:numId w:val="14"/>
        </w:numPr>
        <w:spacing w:before="100" w:beforeAutospacing="1" w:after="100" w:afterAutospacing="1" w:line="240" w:lineRule="auto"/>
        <w:rPr>
          <w:rFonts w:ascii="Georgia" w:hAnsi="Georgia"/>
          <w:sz w:val="20"/>
          <w:szCs w:val="20"/>
        </w:rPr>
      </w:pPr>
      <w:r w:rsidRPr="0046339B">
        <w:rPr>
          <w:rFonts w:ascii="Georgia" w:hAnsi="Georgia"/>
          <w:sz w:val="20"/>
          <w:szCs w:val="20"/>
        </w:rPr>
        <w:t>Referencer/anbefalinger kan uploades særskilt i e-rekrutteringssystemet</w:t>
      </w:r>
    </w:p>
    <w:p w14:paraId="03396863" w14:textId="14CE1646" w:rsidR="0046339B" w:rsidRPr="0046339B" w:rsidRDefault="001D301B" w:rsidP="0046339B">
      <w:pPr>
        <w:numPr>
          <w:ilvl w:val="0"/>
          <w:numId w:val="14"/>
        </w:numPr>
        <w:spacing w:before="100" w:beforeAutospacing="1" w:after="100" w:afterAutospacing="1" w:line="240" w:lineRule="auto"/>
        <w:rPr>
          <w:rFonts w:ascii="Georgia" w:hAnsi="Georgia"/>
          <w:sz w:val="20"/>
          <w:szCs w:val="20"/>
        </w:rPr>
      </w:pPr>
      <w:hyperlink r:id="rId16" w:tgtFrame="_blank" w:history="1">
        <w:r w:rsidR="0046339B" w:rsidRPr="007C125B">
          <w:rPr>
            <w:rStyle w:val="Hyperlink"/>
            <w:rFonts w:ascii="Georgia" w:hAnsi="Georgia"/>
            <w:color w:val="0000FF"/>
            <w:sz w:val="20"/>
            <w:szCs w:val="20"/>
          </w:rPr>
          <w:t>Skabelon til ansøger – øvrige videnskabelige stillinger</w:t>
        </w:r>
      </w:hyperlink>
      <w:r w:rsidR="0046339B" w:rsidRPr="0046339B">
        <w:rPr>
          <w:rFonts w:ascii="Georgia" w:hAnsi="Georgia"/>
          <w:sz w:val="20"/>
          <w:szCs w:val="20"/>
        </w:rPr>
        <w:t xml:space="preserve"> skal udfyldes og uploades under feltet ’</w:t>
      </w:r>
      <w:r w:rsidR="007C125B">
        <w:rPr>
          <w:rFonts w:ascii="Georgia" w:hAnsi="Georgia"/>
          <w:sz w:val="20"/>
          <w:szCs w:val="20"/>
        </w:rPr>
        <w:t>Skabelon til ansøger</w:t>
      </w:r>
      <w:r w:rsidR="0046339B" w:rsidRPr="0046339B">
        <w:rPr>
          <w:rFonts w:ascii="Georgia" w:hAnsi="Georgia"/>
          <w:sz w:val="20"/>
          <w:szCs w:val="20"/>
        </w:rPr>
        <w:t>’</w:t>
      </w:r>
    </w:p>
    <w:p w14:paraId="42E6CA96" w14:textId="36C9557C" w:rsidR="0046339B" w:rsidRDefault="0046339B" w:rsidP="0046339B">
      <w:pPr>
        <w:spacing w:after="0"/>
        <w:rPr>
          <w:rFonts w:ascii="Georgia" w:hAnsi="Georgia"/>
          <w:sz w:val="20"/>
          <w:szCs w:val="20"/>
        </w:rPr>
      </w:pPr>
      <w:r w:rsidRPr="0046339B">
        <w:rPr>
          <w:rFonts w:ascii="Georgia" w:hAnsi="Georgia"/>
          <w:sz w:val="20"/>
          <w:szCs w:val="20"/>
        </w:rPr>
        <w:t xml:space="preserve">Vi henviser til fakultetets </w:t>
      </w:r>
      <w:hyperlink r:id="rId17" w:tgtFrame="_blank" w:history="1">
        <w:r w:rsidRPr="007C125B">
          <w:rPr>
            <w:rStyle w:val="Hyperlink"/>
            <w:rFonts w:ascii="Georgia" w:hAnsi="Georgia"/>
            <w:color w:val="0000FF"/>
            <w:sz w:val="20"/>
            <w:szCs w:val="20"/>
          </w:rPr>
          <w:t>Vejledning for ansøgere</w:t>
        </w:r>
      </w:hyperlink>
      <w:r w:rsidRPr="0046339B">
        <w:rPr>
          <w:rFonts w:ascii="Georgia" w:hAnsi="Georgia"/>
          <w:sz w:val="20"/>
          <w:szCs w:val="20"/>
        </w:rPr>
        <w:t>.</w:t>
      </w:r>
      <w:r w:rsidRPr="0046339B">
        <w:rPr>
          <w:rFonts w:ascii="Georgia" w:hAnsi="Georgia"/>
          <w:sz w:val="20"/>
          <w:szCs w:val="20"/>
        </w:rPr>
        <w:br/>
      </w:r>
      <w:r w:rsidRPr="0046339B">
        <w:rPr>
          <w:rFonts w:ascii="Georgia" w:hAnsi="Georgia"/>
          <w:sz w:val="20"/>
          <w:szCs w:val="20"/>
        </w:rPr>
        <w:br/>
      </w:r>
      <w:r w:rsidR="0073610D" w:rsidRPr="0073610D">
        <w:rPr>
          <w:rFonts w:ascii="Georgia" w:hAnsi="Georgia"/>
          <w:sz w:val="20"/>
          <w:szCs w:val="20"/>
        </w:rPr>
        <w:t>Aarhus Universitet vil være en attraktiv og inspirerende arbejdsplads for alle og ønsker en kultur, hvor hver enkelt kan udfolde og udvikle sig. Vi ser ligestilling og diversitet som en styrke og opfordrer derfor alle interesserede til at ansøge.</w:t>
      </w:r>
      <w:r>
        <w:rPr>
          <w:rFonts w:ascii="Georgia" w:hAnsi="Georgia"/>
          <w:sz w:val="20"/>
          <w:szCs w:val="20"/>
        </w:rPr>
        <w:br/>
      </w:r>
    </w:p>
    <w:p w14:paraId="2AF6AB2B" w14:textId="77777777" w:rsidR="0046339B" w:rsidRPr="00C579E0" w:rsidRDefault="0046339B" w:rsidP="0046339B">
      <w:pPr>
        <w:pStyle w:val="Default"/>
        <w:rPr>
          <w:b/>
          <w:sz w:val="20"/>
          <w:szCs w:val="20"/>
        </w:rPr>
      </w:pPr>
      <w:r w:rsidRPr="00C579E0">
        <w:rPr>
          <w:b/>
          <w:iCs/>
          <w:sz w:val="20"/>
          <w:szCs w:val="20"/>
        </w:rPr>
        <w:t xml:space="preserve">Referencer </w:t>
      </w:r>
    </w:p>
    <w:p w14:paraId="54115FD2" w14:textId="77777777" w:rsidR="0046339B" w:rsidRDefault="0046339B" w:rsidP="0046339B">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07472DA7" w14:textId="6B3F5FBB" w:rsidR="00781FE8" w:rsidRPr="0046339B" w:rsidRDefault="0046339B" w:rsidP="007C5BAC">
      <w:pPr>
        <w:rPr>
          <w:rStyle w:val="Strk"/>
          <w:rFonts w:ascii="Georgia" w:hAnsi="Georgia"/>
          <w:b w:val="0"/>
          <w:bCs w:val="0"/>
          <w:color w:val="000000"/>
          <w:sz w:val="20"/>
          <w:szCs w:val="20"/>
        </w:rPr>
      </w:pPr>
      <w:r>
        <w:rPr>
          <w:rFonts w:ascii="Georgia" w:hAnsi="Georgia"/>
          <w:color w:val="000000"/>
          <w:sz w:val="20"/>
          <w:szCs w:val="20"/>
        </w:rPr>
        <w:t>Det er desværre ikke muligt at sikre, at referencebreve indgivet efter ansøgningsfristens udløb bliver taget i betragtning.</w:t>
      </w:r>
      <w:r>
        <w:rPr>
          <w:rFonts w:ascii="Georgia" w:hAnsi="Georgia"/>
          <w:color w:val="000000"/>
          <w:sz w:val="20"/>
          <w:szCs w:val="20"/>
        </w:rPr>
        <w:br/>
      </w:r>
      <w:r w:rsidRPr="0046339B">
        <w:rPr>
          <w:rFonts w:ascii="Georgia" w:hAnsi="Georgia"/>
          <w:sz w:val="20"/>
          <w:szCs w:val="20"/>
        </w:rPr>
        <w:br/>
      </w:r>
      <w:r w:rsidRPr="0046339B">
        <w:rPr>
          <w:rStyle w:val="Fremhv"/>
          <w:rFonts w:ascii="Georgia" w:hAnsi="Georgia"/>
          <w:sz w:val="20"/>
          <w:szCs w:val="20"/>
        </w:rPr>
        <w:t xml:space="preserve">Ansøgning sendes via Aarhus Universitets </w:t>
      </w:r>
      <w:proofErr w:type="spellStart"/>
      <w:r w:rsidRPr="0046339B">
        <w:rPr>
          <w:rStyle w:val="Fremhv"/>
          <w:rFonts w:ascii="Georgia" w:hAnsi="Georgia"/>
          <w:sz w:val="20"/>
          <w:szCs w:val="20"/>
        </w:rPr>
        <w:t>rekrutteringssystem</w:t>
      </w:r>
      <w:proofErr w:type="spellEnd"/>
      <w:r w:rsidRPr="0046339B">
        <w:rPr>
          <w:rStyle w:val="Fremhv"/>
          <w:rFonts w:ascii="Georgia" w:hAnsi="Georgia"/>
          <w:sz w:val="20"/>
          <w:szCs w:val="20"/>
        </w:rPr>
        <w:t>, som kan tilgås under stillingsopslaget på Aarhus Universitets hjemmeside.</w:t>
      </w:r>
    </w:p>
    <w:p w14:paraId="4D829840" w14:textId="36B98C46" w:rsidR="00F85BA9" w:rsidRPr="00CA6A5C" w:rsidRDefault="00CA6A5C" w:rsidP="007C5BAC">
      <w:pPr>
        <w:rPr>
          <w:rFonts w:ascii="Georgia" w:hAnsi="Georgia" w:cs="Times New Roman"/>
          <w:i/>
          <w:sz w:val="20"/>
          <w:szCs w:val="20"/>
        </w:rPr>
      </w:pPr>
      <w:r w:rsidRPr="007C125B">
        <w:rPr>
          <w:rStyle w:val="Strk"/>
          <w:rFonts w:ascii="Georgia" w:hAnsi="Georgia" w:cs="Arial"/>
          <w:sz w:val="20"/>
          <w:szCs w:val="20"/>
        </w:rPr>
        <w:t>Om Aarhus Universitet</w:t>
      </w:r>
      <w:r w:rsidRPr="007C125B">
        <w:rPr>
          <w:rFonts w:ascii="Georgia" w:hAnsi="Georgia" w:cs="Arial"/>
          <w:sz w:val="20"/>
          <w:szCs w:val="20"/>
        </w:rPr>
        <w:br/>
      </w:r>
      <w:r w:rsidRPr="007C125B">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uddannelses- og forskningsmiljø for 39.000 studerende og 8.000 medarbejdere (årsværk) med en årlig omsætning på 6,6 mia. kr. Læs mere på</w:t>
      </w:r>
      <w:r w:rsidRPr="00CA6A5C">
        <w:rPr>
          <w:rStyle w:val="Fremhv"/>
          <w:rFonts w:ascii="Georgia" w:hAnsi="Georgia" w:cs="Arial"/>
          <w:color w:val="333333"/>
          <w:sz w:val="20"/>
          <w:szCs w:val="20"/>
        </w:rPr>
        <w:t xml:space="preserve"> </w:t>
      </w:r>
      <w:hyperlink r:id="rId18" w:history="1">
        <w:r w:rsidRPr="007C125B">
          <w:rPr>
            <w:rStyle w:val="Hyperlink"/>
            <w:rFonts w:ascii="Georgia" w:hAnsi="Georgia" w:cs="Arial"/>
            <w:i/>
            <w:iCs/>
            <w:color w:val="0000FF"/>
            <w:sz w:val="20"/>
            <w:szCs w:val="20"/>
          </w:rPr>
          <w:t>www.au.dk</w:t>
        </w:r>
      </w:hyperlink>
    </w:p>
    <w:sectPr w:rsidR="00F85BA9" w:rsidRPr="00CA6A5C" w:rsidSect="00437E1E">
      <w:headerReference w:type="default" r:id="rId19"/>
      <w:footerReference w:type="default" r:id="rId20"/>
      <w:headerReference w:type="first" r:id="rId21"/>
      <w:footerReference w:type="first" r:id="rId22"/>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2349" w14:textId="77777777" w:rsidR="00EE3A76" w:rsidRDefault="00EE3A76" w:rsidP="00E91DB7">
      <w:pPr>
        <w:spacing w:after="0" w:line="240" w:lineRule="auto"/>
      </w:pPr>
      <w:r>
        <w:separator/>
      </w:r>
    </w:p>
  </w:endnote>
  <w:endnote w:type="continuationSeparator" w:id="0">
    <w:p w14:paraId="7DEBB84B" w14:textId="77777777" w:rsidR="00EE3A76" w:rsidRDefault="00EE3A76"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B31" w14:textId="04F0F582" w:rsidR="00437E1E" w:rsidRDefault="00437E1E">
    <w:pPr>
      <w:pStyle w:val="Sidefod"/>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CB87" w14:textId="417CCAFA" w:rsidR="00437E1E" w:rsidRDefault="00437E1E">
    <w:pPr>
      <w:pStyle w:val="Sidefod"/>
    </w:pPr>
    <w:r>
      <w:tab/>
    </w:r>
    <w:r>
      <w:tab/>
    </w:r>
    <w:r w:rsidRPr="005B0F30">
      <w:rPr>
        <w:rFonts w:ascii="Georgia" w:hAnsi="Georgia"/>
        <w:sz w:val="20"/>
        <w:szCs w:val="20"/>
      </w:rPr>
      <w:t xml:space="preserve">Revideret </w:t>
    </w:r>
    <w:r w:rsidR="004F6704">
      <w:rPr>
        <w:rFonts w:ascii="Georgia" w:hAnsi="Georgia"/>
        <w:sz w:val="20"/>
        <w:szCs w:val="20"/>
      </w:rPr>
      <w:t>1</w:t>
    </w:r>
    <w:r w:rsidR="001D301B">
      <w:rPr>
        <w:rFonts w:ascii="Georgia" w:hAnsi="Georgia"/>
        <w:sz w:val="20"/>
        <w:szCs w:val="20"/>
      </w:rPr>
      <w:t>4</w:t>
    </w:r>
    <w:r w:rsidR="00C95B82">
      <w:rPr>
        <w:rFonts w:ascii="Georgia" w:hAnsi="Georgia"/>
        <w:sz w:val="20"/>
        <w:szCs w:val="20"/>
      </w:rPr>
      <w:t xml:space="preserve">. </w:t>
    </w:r>
    <w:r w:rsidR="001D301B">
      <w:rPr>
        <w:rFonts w:ascii="Georgia" w:hAnsi="Georgia"/>
        <w:sz w:val="20"/>
        <w:szCs w:val="20"/>
      </w:rPr>
      <w:t>marts</w:t>
    </w:r>
    <w:r w:rsidR="00C95B82">
      <w:rPr>
        <w:rFonts w:ascii="Georgia" w:hAnsi="Georgia"/>
        <w:sz w:val="20"/>
        <w:szCs w:val="20"/>
      </w:rPr>
      <w:t xml:space="preserve"> 202</w:t>
    </w:r>
    <w:r w:rsidR="001D301B">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17C6" w14:textId="77777777" w:rsidR="00EE3A76" w:rsidRDefault="00EE3A76" w:rsidP="00E91DB7">
      <w:pPr>
        <w:spacing w:after="0" w:line="240" w:lineRule="auto"/>
      </w:pPr>
      <w:r>
        <w:separator/>
      </w:r>
    </w:p>
  </w:footnote>
  <w:footnote w:type="continuationSeparator" w:id="0">
    <w:p w14:paraId="5948F236" w14:textId="77777777" w:rsidR="00EE3A76" w:rsidRDefault="00EE3A76"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76F8" w14:textId="5D3B4FA8" w:rsidR="00437E1E" w:rsidRDefault="00D07A6E">
    <w:pPr>
      <w:pStyle w:val="Sidehoved"/>
    </w:pPr>
    <w:r w:rsidRPr="00232239">
      <w:rPr>
        <w:noProof/>
        <w:lang w:eastAsia="da-DK"/>
      </w:rPr>
      <w:drawing>
        <wp:inline distT="0" distB="0" distL="0" distR="0" wp14:anchorId="476BC735" wp14:editId="0CC61AAB">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5754C3C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2"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7BA5DBB"/>
    <w:multiLevelType w:val="multilevel"/>
    <w:tmpl w:val="4D9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7"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B837CC"/>
    <w:multiLevelType w:val="multilevel"/>
    <w:tmpl w:val="B8B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886256759">
    <w:abstractNumId w:val="1"/>
  </w:num>
  <w:num w:numId="2" w16cid:durableId="951743826">
    <w:abstractNumId w:val="6"/>
  </w:num>
  <w:num w:numId="3" w16cid:durableId="1453357337">
    <w:abstractNumId w:val="8"/>
  </w:num>
  <w:num w:numId="4" w16cid:durableId="1433431298">
    <w:abstractNumId w:val="10"/>
  </w:num>
  <w:num w:numId="5" w16cid:durableId="1847480532">
    <w:abstractNumId w:val="2"/>
  </w:num>
  <w:num w:numId="6" w16cid:durableId="1633366069">
    <w:abstractNumId w:val="5"/>
  </w:num>
  <w:num w:numId="7" w16cid:durableId="464662338">
    <w:abstractNumId w:val="7"/>
  </w:num>
  <w:num w:numId="8" w16cid:durableId="1599362013">
    <w:abstractNumId w:val="0"/>
  </w:num>
  <w:num w:numId="9" w16cid:durableId="608123743">
    <w:abstractNumId w:val="9"/>
  </w:num>
  <w:num w:numId="10" w16cid:durableId="822623329">
    <w:abstractNumId w:val="13"/>
  </w:num>
  <w:num w:numId="11" w16cid:durableId="869801387">
    <w:abstractNumId w:val="12"/>
  </w:num>
  <w:num w:numId="12" w16cid:durableId="152110608">
    <w:abstractNumId w:val="4"/>
  </w:num>
  <w:num w:numId="13" w16cid:durableId="803279549">
    <w:abstractNumId w:val="11"/>
  </w:num>
  <w:num w:numId="14" w16cid:durableId="241642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3328"/>
    <w:rsid w:val="000308AD"/>
    <w:rsid w:val="00031A72"/>
    <w:rsid w:val="00031BE6"/>
    <w:rsid w:val="0003254B"/>
    <w:rsid w:val="0003384B"/>
    <w:rsid w:val="000458CA"/>
    <w:rsid w:val="00064C96"/>
    <w:rsid w:val="00072AF7"/>
    <w:rsid w:val="000A3FE5"/>
    <w:rsid w:val="000C72AD"/>
    <w:rsid w:val="000D0C5E"/>
    <w:rsid w:val="000D0C9A"/>
    <w:rsid w:val="000E259A"/>
    <w:rsid w:val="000E6EC5"/>
    <w:rsid w:val="0012008C"/>
    <w:rsid w:val="00121DEE"/>
    <w:rsid w:val="00122061"/>
    <w:rsid w:val="00124820"/>
    <w:rsid w:val="00130F1E"/>
    <w:rsid w:val="001426CC"/>
    <w:rsid w:val="00166D0E"/>
    <w:rsid w:val="00170EC9"/>
    <w:rsid w:val="001713CB"/>
    <w:rsid w:val="00171D1D"/>
    <w:rsid w:val="001769A7"/>
    <w:rsid w:val="001843D1"/>
    <w:rsid w:val="00184536"/>
    <w:rsid w:val="001B4614"/>
    <w:rsid w:val="001B74FA"/>
    <w:rsid w:val="001C292C"/>
    <w:rsid w:val="001D301B"/>
    <w:rsid w:val="001E2AAC"/>
    <w:rsid w:val="001E4BF3"/>
    <w:rsid w:val="001E7E11"/>
    <w:rsid w:val="001F7E1C"/>
    <w:rsid w:val="00207525"/>
    <w:rsid w:val="0021043C"/>
    <w:rsid w:val="00212E9F"/>
    <w:rsid w:val="0022438E"/>
    <w:rsid w:val="002246EE"/>
    <w:rsid w:val="002368F0"/>
    <w:rsid w:val="00237282"/>
    <w:rsid w:val="00254A0C"/>
    <w:rsid w:val="00255595"/>
    <w:rsid w:val="00267B1A"/>
    <w:rsid w:val="002711DE"/>
    <w:rsid w:val="0027453B"/>
    <w:rsid w:val="0027503C"/>
    <w:rsid w:val="00285D15"/>
    <w:rsid w:val="00286A85"/>
    <w:rsid w:val="00291322"/>
    <w:rsid w:val="002A3E5E"/>
    <w:rsid w:val="002B5820"/>
    <w:rsid w:val="002C1B1D"/>
    <w:rsid w:val="002D4E3D"/>
    <w:rsid w:val="002F4E15"/>
    <w:rsid w:val="00300E0F"/>
    <w:rsid w:val="003030D7"/>
    <w:rsid w:val="00310421"/>
    <w:rsid w:val="00322FB4"/>
    <w:rsid w:val="00324630"/>
    <w:rsid w:val="00325C2B"/>
    <w:rsid w:val="00335E2F"/>
    <w:rsid w:val="00346A54"/>
    <w:rsid w:val="0034730A"/>
    <w:rsid w:val="003478E5"/>
    <w:rsid w:val="00361A21"/>
    <w:rsid w:val="0036770E"/>
    <w:rsid w:val="003815FD"/>
    <w:rsid w:val="00397842"/>
    <w:rsid w:val="00397BA2"/>
    <w:rsid w:val="003C63F6"/>
    <w:rsid w:val="003E11AC"/>
    <w:rsid w:val="003F1C05"/>
    <w:rsid w:val="00400D49"/>
    <w:rsid w:val="00404ACE"/>
    <w:rsid w:val="004074F3"/>
    <w:rsid w:val="004359EE"/>
    <w:rsid w:val="00437E1E"/>
    <w:rsid w:val="00441C86"/>
    <w:rsid w:val="00451938"/>
    <w:rsid w:val="00455B04"/>
    <w:rsid w:val="004626C9"/>
    <w:rsid w:val="0046339B"/>
    <w:rsid w:val="0046394D"/>
    <w:rsid w:val="00472720"/>
    <w:rsid w:val="004B2E65"/>
    <w:rsid w:val="004C2D2A"/>
    <w:rsid w:val="004D1F37"/>
    <w:rsid w:val="004E0784"/>
    <w:rsid w:val="004E1987"/>
    <w:rsid w:val="004F6704"/>
    <w:rsid w:val="004F7F3E"/>
    <w:rsid w:val="00502057"/>
    <w:rsid w:val="0050689D"/>
    <w:rsid w:val="005121F6"/>
    <w:rsid w:val="005334A2"/>
    <w:rsid w:val="00534E05"/>
    <w:rsid w:val="00535EFA"/>
    <w:rsid w:val="005374ED"/>
    <w:rsid w:val="005378CE"/>
    <w:rsid w:val="00540F7D"/>
    <w:rsid w:val="0054742B"/>
    <w:rsid w:val="0055517F"/>
    <w:rsid w:val="005556E0"/>
    <w:rsid w:val="00560CF5"/>
    <w:rsid w:val="005723ED"/>
    <w:rsid w:val="00576812"/>
    <w:rsid w:val="005779BD"/>
    <w:rsid w:val="005A42E9"/>
    <w:rsid w:val="005C17DE"/>
    <w:rsid w:val="005D4A21"/>
    <w:rsid w:val="005F4057"/>
    <w:rsid w:val="006002E5"/>
    <w:rsid w:val="00606DD0"/>
    <w:rsid w:val="006369AD"/>
    <w:rsid w:val="0064363F"/>
    <w:rsid w:val="006472CB"/>
    <w:rsid w:val="006702A0"/>
    <w:rsid w:val="0067067E"/>
    <w:rsid w:val="006726DD"/>
    <w:rsid w:val="00692ED8"/>
    <w:rsid w:val="00695982"/>
    <w:rsid w:val="006A45A8"/>
    <w:rsid w:val="006B11BF"/>
    <w:rsid w:val="006B2BB0"/>
    <w:rsid w:val="006C21E2"/>
    <w:rsid w:val="006E5E81"/>
    <w:rsid w:val="006F6A0C"/>
    <w:rsid w:val="00712255"/>
    <w:rsid w:val="0073610D"/>
    <w:rsid w:val="0074048B"/>
    <w:rsid w:val="00753421"/>
    <w:rsid w:val="00770E0F"/>
    <w:rsid w:val="00781FE8"/>
    <w:rsid w:val="00791A14"/>
    <w:rsid w:val="007952C8"/>
    <w:rsid w:val="00796B6A"/>
    <w:rsid w:val="007A168C"/>
    <w:rsid w:val="007A5103"/>
    <w:rsid w:val="007A5B1A"/>
    <w:rsid w:val="007B43D2"/>
    <w:rsid w:val="007C125B"/>
    <w:rsid w:val="007C5BAC"/>
    <w:rsid w:val="007D03BC"/>
    <w:rsid w:val="007D444D"/>
    <w:rsid w:val="007E4270"/>
    <w:rsid w:val="008017D2"/>
    <w:rsid w:val="00817591"/>
    <w:rsid w:val="008208F1"/>
    <w:rsid w:val="00827921"/>
    <w:rsid w:val="00833F2D"/>
    <w:rsid w:val="00850F17"/>
    <w:rsid w:val="008528B2"/>
    <w:rsid w:val="00861929"/>
    <w:rsid w:val="008645EC"/>
    <w:rsid w:val="00871DF5"/>
    <w:rsid w:val="00873918"/>
    <w:rsid w:val="00875AF6"/>
    <w:rsid w:val="008861DC"/>
    <w:rsid w:val="00893BAF"/>
    <w:rsid w:val="00896F02"/>
    <w:rsid w:val="008A0928"/>
    <w:rsid w:val="008C3FBE"/>
    <w:rsid w:val="008C57D7"/>
    <w:rsid w:val="008E67BE"/>
    <w:rsid w:val="008E6B21"/>
    <w:rsid w:val="008F0128"/>
    <w:rsid w:val="008F03A8"/>
    <w:rsid w:val="008F2691"/>
    <w:rsid w:val="009068C2"/>
    <w:rsid w:val="00906B4A"/>
    <w:rsid w:val="00912ACC"/>
    <w:rsid w:val="00913B13"/>
    <w:rsid w:val="00915D60"/>
    <w:rsid w:val="00920A8F"/>
    <w:rsid w:val="00923878"/>
    <w:rsid w:val="00924979"/>
    <w:rsid w:val="009270EE"/>
    <w:rsid w:val="00927C9D"/>
    <w:rsid w:val="00931AA9"/>
    <w:rsid w:val="009362F4"/>
    <w:rsid w:val="009465C9"/>
    <w:rsid w:val="00946A47"/>
    <w:rsid w:val="00955132"/>
    <w:rsid w:val="00974384"/>
    <w:rsid w:val="0097689A"/>
    <w:rsid w:val="00992689"/>
    <w:rsid w:val="0099520A"/>
    <w:rsid w:val="009A1965"/>
    <w:rsid w:val="009C75DB"/>
    <w:rsid w:val="009D19F4"/>
    <w:rsid w:val="009E2BFB"/>
    <w:rsid w:val="009E62CB"/>
    <w:rsid w:val="009F683C"/>
    <w:rsid w:val="00A02C7F"/>
    <w:rsid w:val="00A12587"/>
    <w:rsid w:val="00A127EB"/>
    <w:rsid w:val="00A24993"/>
    <w:rsid w:val="00A359DB"/>
    <w:rsid w:val="00A52986"/>
    <w:rsid w:val="00A55549"/>
    <w:rsid w:val="00A61BE2"/>
    <w:rsid w:val="00A767D0"/>
    <w:rsid w:val="00A818B3"/>
    <w:rsid w:val="00A83FA3"/>
    <w:rsid w:val="00AA0A4D"/>
    <w:rsid w:val="00AA1B4D"/>
    <w:rsid w:val="00AB74E9"/>
    <w:rsid w:val="00AC0265"/>
    <w:rsid w:val="00AC26A4"/>
    <w:rsid w:val="00AC2CA2"/>
    <w:rsid w:val="00AC618E"/>
    <w:rsid w:val="00AC6363"/>
    <w:rsid w:val="00AD4434"/>
    <w:rsid w:val="00AE1813"/>
    <w:rsid w:val="00AE4946"/>
    <w:rsid w:val="00B3658D"/>
    <w:rsid w:val="00B52441"/>
    <w:rsid w:val="00B528A1"/>
    <w:rsid w:val="00B548B2"/>
    <w:rsid w:val="00B569A6"/>
    <w:rsid w:val="00B56B88"/>
    <w:rsid w:val="00B577D7"/>
    <w:rsid w:val="00B611FB"/>
    <w:rsid w:val="00B705B0"/>
    <w:rsid w:val="00B7215A"/>
    <w:rsid w:val="00B72F06"/>
    <w:rsid w:val="00B81261"/>
    <w:rsid w:val="00B91D2C"/>
    <w:rsid w:val="00B95955"/>
    <w:rsid w:val="00BA4F61"/>
    <w:rsid w:val="00BC4C06"/>
    <w:rsid w:val="00BC540A"/>
    <w:rsid w:val="00BD456B"/>
    <w:rsid w:val="00BF32C9"/>
    <w:rsid w:val="00C07AB4"/>
    <w:rsid w:val="00C237F0"/>
    <w:rsid w:val="00C240BF"/>
    <w:rsid w:val="00C37E40"/>
    <w:rsid w:val="00C452F6"/>
    <w:rsid w:val="00C5698B"/>
    <w:rsid w:val="00C61379"/>
    <w:rsid w:val="00C656B4"/>
    <w:rsid w:val="00C76039"/>
    <w:rsid w:val="00C8079F"/>
    <w:rsid w:val="00C95B82"/>
    <w:rsid w:val="00CA2959"/>
    <w:rsid w:val="00CA6A5C"/>
    <w:rsid w:val="00CA7ADC"/>
    <w:rsid w:val="00CB63E9"/>
    <w:rsid w:val="00CC327D"/>
    <w:rsid w:val="00CD28FD"/>
    <w:rsid w:val="00CE100C"/>
    <w:rsid w:val="00CE3116"/>
    <w:rsid w:val="00CE451F"/>
    <w:rsid w:val="00D07A6E"/>
    <w:rsid w:val="00D13477"/>
    <w:rsid w:val="00D13BF9"/>
    <w:rsid w:val="00D15CC4"/>
    <w:rsid w:val="00D15F27"/>
    <w:rsid w:val="00D21657"/>
    <w:rsid w:val="00D21FE1"/>
    <w:rsid w:val="00D2462B"/>
    <w:rsid w:val="00D24B44"/>
    <w:rsid w:val="00D5416E"/>
    <w:rsid w:val="00D56C4F"/>
    <w:rsid w:val="00D573AC"/>
    <w:rsid w:val="00D72DF1"/>
    <w:rsid w:val="00D73032"/>
    <w:rsid w:val="00D9227E"/>
    <w:rsid w:val="00D93B52"/>
    <w:rsid w:val="00DA1A07"/>
    <w:rsid w:val="00DA3B4B"/>
    <w:rsid w:val="00DB1B23"/>
    <w:rsid w:val="00DB1D86"/>
    <w:rsid w:val="00DB5256"/>
    <w:rsid w:val="00DC2FED"/>
    <w:rsid w:val="00DC5B55"/>
    <w:rsid w:val="00DC6630"/>
    <w:rsid w:val="00DD150B"/>
    <w:rsid w:val="00DE7993"/>
    <w:rsid w:val="00DF1535"/>
    <w:rsid w:val="00DF74B3"/>
    <w:rsid w:val="00E22DB7"/>
    <w:rsid w:val="00E27A95"/>
    <w:rsid w:val="00E30C48"/>
    <w:rsid w:val="00E4319A"/>
    <w:rsid w:val="00E43309"/>
    <w:rsid w:val="00E50C93"/>
    <w:rsid w:val="00E5396D"/>
    <w:rsid w:val="00E5496D"/>
    <w:rsid w:val="00E6350C"/>
    <w:rsid w:val="00E674BC"/>
    <w:rsid w:val="00E75310"/>
    <w:rsid w:val="00E76EF6"/>
    <w:rsid w:val="00E77C43"/>
    <w:rsid w:val="00E87675"/>
    <w:rsid w:val="00E91DB7"/>
    <w:rsid w:val="00EA6D10"/>
    <w:rsid w:val="00EB0263"/>
    <w:rsid w:val="00EC1777"/>
    <w:rsid w:val="00EC45EF"/>
    <w:rsid w:val="00EC6534"/>
    <w:rsid w:val="00ED7DF7"/>
    <w:rsid w:val="00EE3A76"/>
    <w:rsid w:val="00EE5EB6"/>
    <w:rsid w:val="00EF3930"/>
    <w:rsid w:val="00F3128D"/>
    <w:rsid w:val="00F35444"/>
    <w:rsid w:val="00F40062"/>
    <w:rsid w:val="00F423D9"/>
    <w:rsid w:val="00F4372D"/>
    <w:rsid w:val="00F50033"/>
    <w:rsid w:val="00F56A55"/>
    <w:rsid w:val="00F60EAB"/>
    <w:rsid w:val="00F75FFF"/>
    <w:rsid w:val="00F76F61"/>
    <w:rsid w:val="00F774C7"/>
    <w:rsid w:val="00F825B1"/>
    <w:rsid w:val="00F82DA5"/>
    <w:rsid w:val="00F85BA9"/>
    <w:rsid w:val="00F877AA"/>
    <w:rsid w:val="00F929E3"/>
    <w:rsid w:val="00F94FA9"/>
    <w:rsid w:val="00FB7A8C"/>
    <w:rsid w:val="00FC0987"/>
    <w:rsid w:val="00FC2558"/>
    <w:rsid w:val="00FC4BE2"/>
    <w:rsid w:val="00FD44DC"/>
    <w:rsid w:val="00FE119D"/>
    <w:rsid w:val="00FE3D3B"/>
    <w:rsid w:val="00FE4186"/>
    <w:rsid w:val="00FE53E4"/>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CA6A5C"/>
    <w:rPr>
      <w:b/>
      <w:bCs/>
    </w:rPr>
  </w:style>
  <w:style w:type="character" w:styleId="Fremhv">
    <w:name w:val="Emphasis"/>
    <w:basedOn w:val="Standardskrifttypeiafsnit"/>
    <w:uiPriority w:val="20"/>
    <w:qFormat/>
    <w:rsid w:val="00CA6A5C"/>
    <w:rPr>
      <w:i/>
      <w:iCs/>
    </w:rPr>
  </w:style>
  <w:style w:type="paragraph" w:customStyle="1" w:styleId="Default">
    <w:name w:val="Default"/>
    <w:basedOn w:val="Normal"/>
    <w:rsid w:val="0046339B"/>
    <w:pPr>
      <w:autoSpaceDE w:val="0"/>
      <w:autoSpaceDN w:val="0"/>
      <w:spacing w:after="0" w:line="240" w:lineRule="auto"/>
    </w:pPr>
    <w:rPr>
      <w:rFonts w:ascii="Georgia" w:hAnsi="Georgia" w:cs="Times New Roman"/>
      <w:color w:val="000000"/>
      <w:sz w:val="24"/>
      <w:szCs w:val="24"/>
    </w:rPr>
  </w:style>
  <w:style w:type="character" w:styleId="Ulstomtale">
    <w:name w:val="Unresolved Mention"/>
    <w:basedOn w:val="Standardskrifttypeiafsnit"/>
    <w:uiPriority w:val="99"/>
    <w:semiHidden/>
    <w:unhideWhenUsed/>
    <w:rsid w:val="0034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084">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834535932">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67440">
      <w:bodyDiv w:val="1"/>
      <w:marLeft w:val="0"/>
      <w:marRight w:val="0"/>
      <w:marTop w:val="0"/>
      <w:marBottom w:val="0"/>
      <w:divBdr>
        <w:top w:val="none" w:sz="0" w:space="0" w:color="auto"/>
        <w:left w:val="none" w:sz="0" w:space="0" w:color="auto"/>
        <w:bottom w:val="none" w:sz="0" w:space="0" w:color="auto"/>
        <w:right w:val="none" w:sz="0" w:space="0" w:color="auto"/>
      </w:divBdr>
      <w:divsChild>
        <w:div w:id="1129130855">
          <w:marLeft w:val="0"/>
          <w:marRight w:val="0"/>
          <w:marTop w:val="0"/>
          <w:marBottom w:val="0"/>
          <w:divBdr>
            <w:top w:val="none" w:sz="0" w:space="0" w:color="auto"/>
            <w:left w:val="none" w:sz="0" w:space="0" w:color="auto"/>
            <w:bottom w:val="none" w:sz="0" w:space="0" w:color="auto"/>
            <w:right w:val="none" w:sz="0" w:space="0" w:color="auto"/>
          </w:divBdr>
          <w:divsChild>
            <w:div w:id="1358236776">
              <w:marLeft w:val="0"/>
              <w:marRight w:val="0"/>
              <w:marTop w:val="0"/>
              <w:marBottom w:val="0"/>
              <w:divBdr>
                <w:top w:val="none" w:sz="0" w:space="0" w:color="auto"/>
                <w:left w:val="none" w:sz="0" w:space="0" w:color="auto"/>
                <w:bottom w:val="none" w:sz="0" w:space="0" w:color="auto"/>
                <w:right w:val="none" w:sz="0" w:space="0" w:color="auto"/>
              </w:divBdr>
            </w:div>
            <w:div w:id="1878002604">
              <w:marLeft w:val="0"/>
              <w:marRight w:val="0"/>
              <w:marTop w:val="0"/>
              <w:marBottom w:val="0"/>
              <w:divBdr>
                <w:top w:val="none" w:sz="0" w:space="0" w:color="auto"/>
                <w:left w:val="none" w:sz="0" w:space="0" w:color="auto"/>
                <w:bottom w:val="none" w:sz="0" w:space="0" w:color="auto"/>
                <w:right w:val="none" w:sz="0" w:space="0" w:color="auto"/>
              </w:divBdr>
            </w:div>
          </w:divsChild>
        </w:div>
        <w:div w:id="515119546">
          <w:marLeft w:val="0"/>
          <w:marRight w:val="0"/>
          <w:marTop w:val="0"/>
          <w:marBottom w:val="0"/>
          <w:divBdr>
            <w:top w:val="none" w:sz="0" w:space="0" w:color="auto"/>
            <w:left w:val="none" w:sz="0" w:space="0" w:color="auto"/>
            <w:bottom w:val="none" w:sz="0" w:space="0" w:color="auto"/>
            <w:right w:val="none" w:sz="0" w:space="0" w:color="auto"/>
          </w:divBdr>
          <w:divsChild>
            <w:div w:id="908224333">
              <w:marLeft w:val="0"/>
              <w:marRight w:val="0"/>
              <w:marTop w:val="0"/>
              <w:marBottom w:val="0"/>
              <w:divBdr>
                <w:top w:val="none" w:sz="0" w:space="0" w:color="auto"/>
                <w:left w:val="none" w:sz="0" w:space="0" w:color="auto"/>
                <w:bottom w:val="none" w:sz="0" w:space="0" w:color="auto"/>
                <w:right w:val="none" w:sz="0" w:space="0" w:color="auto"/>
              </w:divBdr>
            </w:div>
            <w:div w:id="1367947122">
              <w:marLeft w:val="0"/>
              <w:marRight w:val="0"/>
              <w:marTop w:val="0"/>
              <w:marBottom w:val="0"/>
              <w:divBdr>
                <w:top w:val="none" w:sz="0" w:space="0" w:color="auto"/>
                <w:left w:val="none" w:sz="0" w:space="0" w:color="auto"/>
                <w:bottom w:val="none" w:sz="0" w:space="0" w:color="auto"/>
                <w:right w:val="none" w:sz="0" w:space="0" w:color="auto"/>
              </w:divBdr>
            </w:div>
          </w:divsChild>
        </w:div>
        <w:div w:id="243338693">
          <w:marLeft w:val="0"/>
          <w:marRight w:val="0"/>
          <w:marTop w:val="0"/>
          <w:marBottom w:val="0"/>
          <w:divBdr>
            <w:top w:val="none" w:sz="0" w:space="0" w:color="auto"/>
            <w:left w:val="none" w:sz="0" w:space="0" w:color="auto"/>
            <w:bottom w:val="none" w:sz="0" w:space="0" w:color="auto"/>
            <w:right w:val="none" w:sz="0" w:space="0" w:color="auto"/>
          </w:divBdr>
          <w:divsChild>
            <w:div w:id="19474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health.au.dk/om-health/ledige-stillinger/ansaettelsesprocedurer-paa-health/Skabelon_til_ansoeger_-_oevrige_videnskabelige_stilling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arbejdere.au.dk/ansaettelsesbekendtgoerel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arbejdere.au.dk/administration/hr/rekrutteringogonboarding/ansaettelse/videnskabeligtpersonale/undervisningsportfolio-ved-ansaettelse/" TargetMode="External"/><Relationship Id="rId23" Type="http://schemas.openxmlformats.org/officeDocument/2006/relationships/fontTable" Target="fontTable.xml"/><Relationship Id="rId10" Type="http://schemas.openxmlformats.org/officeDocument/2006/relationships/hyperlink" Target="https://health.au.dk/fileadmin/www.health.au.dk/Om_Health_Ekstern/Ledige_stillinger/Ansaettelsesprocedurer/PDF/Kriterier-for-ansaettelse-oevrige-videnskabelige-stillinge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www.medarbejdere.au.dk/stillingsstruktur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2883-54C4-4F6B-87E7-E1FBA00B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9</cp:revision>
  <cp:lastPrinted>2018-09-20T09:16:00Z</cp:lastPrinted>
  <dcterms:created xsi:type="dcterms:W3CDTF">2023-03-14T09:38:00Z</dcterms:created>
  <dcterms:modified xsi:type="dcterms:W3CDTF">2024-03-14T09:24:00Z</dcterms:modified>
</cp:coreProperties>
</file>